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D60" w:rsidRDefault="00F46B78">
      <w:pPr>
        <w:rPr>
          <w:rFonts w:ascii="Arial" w:eastAsia="Arial" w:hAnsi="Arial" w:cs="Arial"/>
          <w:b/>
          <w:sz w:val="28"/>
          <w:szCs w:val="28"/>
        </w:rPr>
      </w:pPr>
      <w:r>
        <w:rPr>
          <w:rFonts w:ascii="Arial" w:eastAsia="Arial" w:hAnsi="Arial" w:cs="Arial"/>
          <w:b/>
          <w:sz w:val="28"/>
          <w:szCs w:val="28"/>
        </w:rPr>
        <w:t xml:space="preserve">Template for a Memorandum of Understanding </w:t>
      </w:r>
    </w:p>
    <w:p w:rsidR="000A5D60" w:rsidRDefault="000A5D60"/>
    <w:p w:rsidR="00C96CBF" w:rsidRDefault="00C96CBF" w:rsidP="00C96CBF"/>
    <w:p w:rsidR="000A5D60" w:rsidRDefault="00F46B78" w:rsidP="00C96CBF">
      <w:r>
        <w:rPr>
          <w:rFonts w:ascii="Arial" w:eastAsia="Arial" w:hAnsi="Arial" w:cs="Arial"/>
          <w:b/>
          <w:noProof/>
          <w:sz w:val="24"/>
          <w:lang w:eastAsia="en-GB"/>
        </w:rPr>
        <w:drawing>
          <wp:anchor distT="0" distB="0" distL="114300" distR="114300" simplePos="0" relativeHeight="251658752" behindDoc="0" locked="0" layoutInCell="1" allowOverlap="1" wp14:anchorId="5EB3557E" wp14:editId="20E3A4EF">
            <wp:simplePos x="5257800" y="1234440"/>
            <wp:positionH relativeFrom="column">
              <wp:align>right</wp:align>
            </wp:positionH>
            <wp:positionV relativeFrom="paragraph">
              <wp:align>top</wp:align>
            </wp:positionV>
            <wp:extent cx="1390650" cy="942975"/>
            <wp:effectExtent l="0" t="0" r="0" b="9525"/>
            <wp:wrapSquare wrapText="bothSides"/>
            <wp:docPr id="1" name="Picture 1" descr="KCL logo without UoL strapline"/>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942975"/>
                    </a:xfrm>
                    <a:prstGeom prst="rect">
                      <a:avLst/>
                    </a:prstGeom>
                    <a:ln>
                      <a:noFill/>
                    </a:ln>
                  </pic:spPr>
                </pic:pic>
              </a:graphicData>
            </a:graphic>
          </wp:anchor>
        </w:drawing>
      </w:r>
      <w:r w:rsidR="00C96CBF">
        <w:br w:type="textWrapping" w:clear="all"/>
      </w:r>
    </w:p>
    <w:p w:rsidR="000A5D60" w:rsidRDefault="00F46B78">
      <w:pPr>
        <w:rPr>
          <w:rFonts w:ascii="Arial" w:eastAsia="Arial" w:hAnsi="Arial" w:cs="Arial"/>
          <w:sz w:val="22"/>
          <w:szCs w:val="22"/>
        </w:rPr>
      </w:pPr>
      <w:r>
        <w:rPr>
          <w:rFonts w:ascii="Arial" w:eastAsia="Arial" w:hAnsi="Arial" w:cs="Arial"/>
          <w:sz w:val="22"/>
          <w:szCs w:val="22"/>
        </w:rPr>
        <w:t>Memorandum of Understanding</w:t>
      </w:r>
    </w:p>
    <w:p w:rsidR="000A5D60" w:rsidRDefault="000A5D60">
      <w:pPr>
        <w:rPr>
          <w:rFonts w:ascii="Arial" w:eastAsia="Arial" w:hAnsi="Arial" w:cs="Arial"/>
          <w:sz w:val="22"/>
          <w:szCs w:val="22"/>
        </w:rPr>
      </w:pPr>
    </w:p>
    <w:p w:rsidR="000A5D60" w:rsidRDefault="000A5D60">
      <w:pPr>
        <w:rPr>
          <w:rFonts w:ascii="Arial" w:eastAsia="Arial" w:hAnsi="Arial" w:cs="Arial"/>
          <w:sz w:val="22"/>
          <w:szCs w:val="22"/>
        </w:rPr>
      </w:pPr>
    </w:p>
    <w:p w:rsidR="000A5D60" w:rsidRDefault="000A5D60">
      <w:pPr>
        <w:rPr>
          <w:rFonts w:ascii="Arial" w:eastAsia="Arial" w:hAnsi="Arial" w:cs="Arial"/>
          <w:sz w:val="22"/>
          <w:szCs w:val="22"/>
        </w:rPr>
      </w:pPr>
    </w:p>
    <w:p w:rsidR="000A5D60" w:rsidRDefault="00F46B78" w:rsidP="0009189C">
      <w:pPr>
        <w:jc w:val="both"/>
        <w:rPr>
          <w:rFonts w:ascii="Arial" w:eastAsia="Arial" w:hAnsi="Arial" w:cs="Arial"/>
          <w:sz w:val="22"/>
          <w:szCs w:val="22"/>
        </w:rPr>
      </w:pPr>
      <w:r>
        <w:rPr>
          <w:rFonts w:ascii="Arial" w:eastAsia="Arial" w:hAnsi="Arial" w:cs="Arial"/>
          <w:sz w:val="22"/>
          <w:szCs w:val="22"/>
        </w:rPr>
        <w:t>This Memorandum of Understanding (“</w:t>
      </w:r>
      <w:r w:rsidRPr="004513EE">
        <w:rPr>
          <w:rFonts w:ascii="Arial" w:eastAsia="Arial" w:hAnsi="Arial" w:cs="Arial"/>
          <w:b/>
          <w:sz w:val="22"/>
          <w:szCs w:val="22"/>
        </w:rPr>
        <w:t>MoU</w:t>
      </w:r>
      <w:r>
        <w:rPr>
          <w:rFonts w:ascii="Arial" w:eastAsia="Arial" w:hAnsi="Arial" w:cs="Arial"/>
          <w:sz w:val="22"/>
          <w:szCs w:val="22"/>
        </w:rPr>
        <w:t>”) is between</w:t>
      </w:r>
      <w:r w:rsidR="004513EE">
        <w:rPr>
          <w:rFonts w:ascii="Arial" w:eastAsia="Arial" w:hAnsi="Arial" w:cs="Arial"/>
          <w:sz w:val="22"/>
          <w:szCs w:val="22"/>
        </w:rPr>
        <w:t>:</w:t>
      </w:r>
    </w:p>
    <w:p w:rsidR="000A5D60" w:rsidRDefault="000A5D60" w:rsidP="0009189C">
      <w:pPr>
        <w:jc w:val="both"/>
        <w:rPr>
          <w:rFonts w:ascii="Arial" w:eastAsia="Arial" w:hAnsi="Arial" w:cs="Arial"/>
          <w:sz w:val="22"/>
          <w:szCs w:val="22"/>
        </w:rPr>
      </w:pPr>
    </w:p>
    <w:p w:rsidR="000A5D60" w:rsidRDefault="004513EE" w:rsidP="0009189C">
      <w:pPr>
        <w:jc w:val="both"/>
        <w:rPr>
          <w:rFonts w:ascii="Arial" w:eastAsia="Arial" w:hAnsi="Arial" w:cs="Arial"/>
          <w:sz w:val="22"/>
          <w:szCs w:val="22"/>
        </w:rPr>
      </w:pPr>
      <w:r w:rsidRPr="004513EE">
        <w:rPr>
          <w:rFonts w:ascii="Arial" w:eastAsia="Arial" w:hAnsi="Arial" w:cs="Arial"/>
          <w:b/>
          <w:sz w:val="22"/>
          <w:szCs w:val="22"/>
        </w:rPr>
        <w:t>KING’S COLLEGE LONDON</w:t>
      </w:r>
      <w:r w:rsidR="00F46B78">
        <w:rPr>
          <w:rFonts w:ascii="Arial" w:eastAsia="Arial" w:hAnsi="Arial" w:cs="Arial"/>
          <w:sz w:val="22"/>
          <w:szCs w:val="22"/>
        </w:rPr>
        <w:t xml:space="preserve">, </w:t>
      </w:r>
      <w:r w:rsidRPr="004513EE">
        <w:rPr>
          <w:rFonts w:ascii="Arial" w:eastAsia="Arial" w:hAnsi="Arial" w:cs="Arial"/>
          <w:sz w:val="22"/>
          <w:szCs w:val="22"/>
        </w:rPr>
        <w:t>a university with charitable status established under royal charter and having its office at Strand, London WC2R 2LS</w:t>
      </w:r>
      <w:r w:rsidR="00F46B78">
        <w:rPr>
          <w:rFonts w:ascii="Arial" w:eastAsia="Arial" w:hAnsi="Arial" w:cs="Arial"/>
          <w:sz w:val="22"/>
          <w:szCs w:val="22"/>
        </w:rPr>
        <w:t>.</w:t>
      </w:r>
    </w:p>
    <w:p w:rsidR="000A5D60" w:rsidRDefault="000A5D60" w:rsidP="0009189C">
      <w:pPr>
        <w:jc w:val="both"/>
        <w:rPr>
          <w:rFonts w:ascii="Arial" w:eastAsia="Arial" w:hAnsi="Arial" w:cs="Arial"/>
          <w:sz w:val="22"/>
          <w:szCs w:val="22"/>
        </w:rPr>
      </w:pPr>
    </w:p>
    <w:p w:rsidR="000A5D60" w:rsidRDefault="00F46B78" w:rsidP="0009189C">
      <w:pPr>
        <w:jc w:val="both"/>
        <w:rPr>
          <w:rFonts w:ascii="Arial" w:eastAsia="Arial" w:hAnsi="Arial" w:cs="Arial"/>
          <w:sz w:val="22"/>
          <w:szCs w:val="22"/>
        </w:rPr>
      </w:pPr>
      <w:proofErr w:type="gramStart"/>
      <w:r>
        <w:rPr>
          <w:rFonts w:ascii="Arial" w:eastAsia="Arial" w:hAnsi="Arial" w:cs="Arial"/>
          <w:sz w:val="22"/>
          <w:szCs w:val="22"/>
        </w:rPr>
        <w:t>and</w:t>
      </w:r>
      <w:proofErr w:type="gramEnd"/>
    </w:p>
    <w:p w:rsidR="000A5D60" w:rsidRDefault="000A5D60" w:rsidP="0009189C">
      <w:pPr>
        <w:jc w:val="both"/>
        <w:rPr>
          <w:rFonts w:ascii="Arial" w:eastAsia="Arial" w:hAnsi="Arial" w:cs="Arial"/>
          <w:sz w:val="22"/>
          <w:szCs w:val="22"/>
        </w:rPr>
      </w:pPr>
    </w:p>
    <w:p w:rsidR="000A5D60" w:rsidRDefault="004513EE" w:rsidP="0009189C">
      <w:pPr>
        <w:jc w:val="both"/>
        <w:rPr>
          <w:rFonts w:ascii="Arial" w:eastAsia="Arial" w:hAnsi="Arial" w:cs="Arial"/>
          <w:sz w:val="22"/>
          <w:szCs w:val="22"/>
        </w:rPr>
      </w:pPr>
      <w:r>
        <w:rPr>
          <w:rFonts w:ascii="Arial" w:eastAsia="Arial" w:hAnsi="Arial" w:cs="Arial"/>
          <w:sz w:val="22"/>
          <w:szCs w:val="22"/>
        </w:rPr>
        <w:t>[</w:t>
      </w:r>
      <w:proofErr w:type="gramStart"/>
      <w:r w:rsidRPr="004513EE">
        <w:rPr>
          <w:rFonts w:ascii="Arial" w:eastAsia="Arial" w:hAnsi="Arial" w:cs="Arial"/>
          <w:b/>
          <w:i/>
          <w:sz w:val="22"/>
          <w:szCs w:val="22"/>
          <w:highlight w:val="yellow"/>
        </w:rPr>
        <w:t>insert</w:t>
      </w:r>
      <w:proofErr w:type="gramEnd"/>
      <w:r w:rsidRPr="004513EE">
        <w:rPr>
          <w:rFonts w:ascii="Arial" w:eastAsia="Arial" w:hAnsi="Arial" w:cs="Arial"/>
          <w:b/>
          <w:i/>
          <w:sz w:val="22"/>
          <w:szCs w:val="22"/>
          <w:highlight w:val="yellow"/>
        </w:rPr>
        <w:t xml:space="preserve"> </w:t>
      </w:r>
      <w:r w:rsidR="001B16B5">
        <w:rPr>
          <w:rFonts w:ascii="Arial" w:eastAsia="Arial" w:hAnsi="Arial" w:cs="Arial"/>
          <w:b/>
          <w:i/>
          <w:sz w:val="22"/>
          <w:szCs w:val="22"/>
          <w:highlight w:val="yellow"/>
        </w:rPr>
        <w:t>partner institution'</w:t>
      </w:r>
      <w:r w:rsidRPr="004513EE">
        <w:rPr>
          <w:rFonts w:ascii="Arial" w:eastAsia="Arial" w:hAnsi="Arial" w:cs="Arial"/>
          <w:b/>
          <w:i/>
          <w:sz w:val="22"/>
          <w:szCs w:val="22"/>
          <w:highlight w:val="yellow"/>
        </w:rPr>
        <w:t>s name and registered details</w:t>
      </w:r>
      <w:r w:rsidR="00F46B78">
        <w:rPr>
          <w:rFonts w:ascii="Arial" w:eastAsia="Arial" w:hAnsi="Arial" w:cs="Arial"/>
          <w:sz w:val="22"/>
          <w:szCs w:val="22"/>
        </w:rPr>
        <w:t>]</w:t>
      </w:r>
      <w:r w:rsidR="00450B54">
        <w:rPr>
          <w:rFonts w:ascii="Arial" w:eastAsia="Arial" w:hAnsi="Arial" w:cs="Arial"/>
          <w:sz w:val="22"/>
          <w:szCs w:val="22"/>
        </w:rPr>
        <w:t xml:space="preserve">, </w:t>
      </w:r>
    </w:p>
    <w:p w:rsidR="000A5D60" w:rsidRDefault="000A5D60" w:rsidP="0009189C">
      <w:pPr>
        <w:jc w:val="both"/>
        <w:rPr>
          <w:rFonts w:ascii="Arial" w:eastAsia="Arial" w:hAnsi="Arial" w:cs="Arial"/>
          <w:sz w:val="22"/>
          <w:szCs w:val="22"/>
        </w:rPr>
      </w:pPr>
    </w:p>
    <w:p w:rsidR="000A5D60" w:rsidRDefault="00450B54" w:rsidP="0009189C">
      <w:pPr>
        <w:jc w:val="both"/>
        <w:rPr>
          <w:rFonts w:ascii="Arial" w:eastAsia="Arial" w:hAnsi="Arial" w:cs="Arial"/>
          <w:sz w:val="22"/>
          <w:szCs w:val="22"/>
        </w:rPr>
      </w:pPr>
      <w:r>
        <w:rPr>
          <w:rFonts w:ascii="Arial" w:eastAsia="Arial" w:hAnsi="Arial" w:cs="Arial"/>
          <w:sz w:val="22"/>
          <w:szCs w:val="22"/>
        </w:rPr>
        <w:t>(</w:t>
      </w:r>
      <w:proofErr w:type="gramStart"/>
      <w:r w:rsidR="0064279C">
        <w:rPr>
          <w:rFonts w:ascii="Arial" w:eastAsia="Arial" w:hAnsi="Arial" w:cs="Arial"/>
          <w:sz w:val="22"/>
          <w:szCs w:val="22"/>
        </w:rPr>
        <w:t>each</w:t>
      </w:r>
      <w:proofErr w:type="gramEnd"/>
      <w:r w:rsidR="0064279C">
        <w:rPr>
          <w:rFonts w:ascii="Arial" w:eastAsia="Arial" w:hAnsi="Arial" w:cs="Arial"/>
          <w:sz w:val="22"/>
          <w:szCs w:val="22"/>
        </w:rPr>
        <w:t xml:space="preserve"> a "</w:t>
      </w:r>
      <w:r w:rsidR="0064279C" w:rsidRPr="0064279C">
        <w:rPr>
          <w:rFonts w:ascii="Arial" w:eastAsia="Arial" w:hAnsi="Arial" w:cs="Arial"/>
          <w:b/>
          <w:sz w:val="22"/>
          <w:szCs w:val="22"/>
        </w:rPr>
        <w:t>Party</w:t>
      </w:r>
      <w:r w:rsidR="0064279C">
        <w:rPr>
          <w:rFonts w:ascii="Arial" w:eastAsia="Arial" w:hAnsi="Arial" w:cs="Arial"/>
          <w:sz w:val="22"/>
          <w:szCs w:val="22"/>
        </w:rPr>
        <w:t xml:space="preserve">" and </w:t>
      </w:r>
      <w:r w:rsidRPr="0064279C">
        <w:rPr>
          <w:rFonts w:ascii="Arial" w:eastAsia="Arial" w:hAnsi="Arial" w:cs="Arial"/>
          <w:sz w:val="22"/>
          <w:szCs w:val="22"/>
        </w:rPr>
        <w:t>together</w:t>
      </w:r>
      <w:r w:rsidR="00F46B78">
        <w:rPr>
          <w:rFonts w:ascii="Arial" w:eastAsia="Arial" w:hAnsi="Arial" w:cs="Arial"/>
          <w:sz w:val="22"/>
          <w:szCs w:val="22"/>
        </w:rPr>
        <w:t xml:space="preserve"> the “</w:t>
      </w:r>
      <w:r w:rsidR="00F46B78" w:rsidRPr="00450B54">
        <w:rPr>
          <w:rFonts w:ascii="Arial" w:eastAsia="Arial" w:hAnsi="Arial" w:cs="Arial"/>
          <w:b/>
          <w:sz w:val="22"/>
          <w:szCs w:val="22"/>
        </w:rPr>
        <w:t>Parties</w:t>
      </w:r>
      <w:r w:rsidR="00F46B78">
        <w:rPr>
          <w:rFonts w:ascii="Arial" w:eastAsia="Arial" w:hAnsi="Arial" w:cs="Arial"/>
          <w:sz w:val="22"/>
          <w:szCs w:val="22"/>
        </w:rPr>
        <w:t>”</w:t>
      </w:r>
      <w:r>
        <w:rPr>
          <w:rFonts w:ascii="Arial" w:eastAsia="Arial" w:hAnsi="Arial" w:cs="Arial"/>
          <w:sz w:val="22"/>
          <w:szCs w:val="22"/>
        </w:rPr>
        <w:t>)</w:t>
      </w:r>
      <w:r w:rsidR="00F46B78">
        <w:rPr>
          <w:rFonts w:ascii="Arial" w:eastAsia="Arial" w:hAnsi="Arial" w:cs="Arial"/>
          <w:sz w:val="22"/>
          <w:szCs w:val="22"/>
        </w:rPr>
        <w:t>.</w:t>
      </w:r>
    </w:p>
    <w:p w:rsidR="000A5D60" w:rsidRDefault="000A5D60" w:rsidP="0009189C">
      <w:pPr>
        <w:jc w:val="both"/>
        <w:rPr>
          <w:rFonts w:ascii="Arial" w:eastAsia="Arial" w:hAnsi="Arial" w:cs="Arial"/>
          <w:sz w:val="22"/>
          <w:szCs w:val="22"/>
        </w:rPr>
      </w:pPr>
    </w:p>
    <w:p w:rsidR="000A5D60" w:rsidRDefault="00F46B78" w:rsidP="0009189C">
      <w:pPr>
        <w:ind w:left="720" w:hanging="720"/>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 xml:space="preserve">The Parties believe that mutual benefit can be derived from scholarly interaction, cultural interchange, co-operative research and other forms of academic collaboration as well as possible student and staff exchanges.  The Parties see advantages in the development of strong academic links and relationships, and agree </w:t>
      </w:r>
      <w:r w:rsidR="00B7546E">
        <w:rPr>
          <w:rFonts w:ascii="Arial" w:eastAsia="Arial" w:hAnsi="Arial" w:cs="Arial"/>
          <w:sz w:val="22"/>
          <w:szCs w:val="22"/>
        </w:rPr>
        <w:t xml:space="preserve">in principle to enter into discussions </w:t>
      </w:r>
      <w:r>
        <w:rPr>
          <w:rFonts w:ascii="Arial" w:eastAsia="Arial" w:hAnsi="Arial" w:cs="Arial"/>
          <w:sz w:val="22"/>
          <w:szCs w:val="22"/>
        </w:rPr>
        <w:t>to establish ties of friendship and cooperation for the purpose of promoting mutual understanding and academic, cultural and personal exchange.</w:t>
      </w:r>
      <w:r w:rsidR="00B7546E">
        <w:rPr>
          <w:rFonts w:ascii="Arial" w:eastAsia="Arial" w:hAnsi="Arial" w:cs="Arial"/>
          <w:sz w:val="22"/>
          <w:szCs w:val="22"/>
        </w:rPr>
        <w:t xml:space="preserve"> </w:t>
      </w:r>
    </w:p>
    <w:p w:rsidR="000A5D60" w:rsidRDefault="000A5D60" w:rsidP="0009189C">
      <w:pPr>
        <w:jc w:val="both"/>
        <w:rPr>
          <w:rFonts w:ascii="Arial" w:eastAsia="Arial" w:hAnsi="Arial" w:cs="Arial"/>
          <w:sz w:val="22"/>
          <w:szCs w:val="22"/>
        </w:rPr>
      </w:pPr>
    </w:p>
    <w:p w:rsidR="000A5D60" w:rsidRDefault="00F46B78" w:rsidP="0009189C">
      <w:pPr>
        <w:ind w:left="720" w:hanging="720"/>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r>
      <w:r w:rsidR="00055C20">
        <w:rPr>
          <w:rFonts w:ascii="Arial" w:eastAsia="Arial" w:hAnsi="Arial" w:cs="Arial"/>
          <w:sz w:val="22"/>
          <w:szCs w:val="22"/>
        </w:rPr>
        <w:t xml:space="preserve">Except for this paragraph </w:t>
      </w:r>
      <w:r w:rsidR="007E6A68">
        <w:rPr>
          <w:rFonts w:ascii="Arial" w:eastAsia="Arial" w:hAnsi="Arial" w:cs="Arial"/>
          <w:sz w:val="22"/>
          <w:szCs w:val="22"/>
        </w:rPr>
        <w:t>2 and</w:t>
      </w:r>
      <w:r w:rsidR="00055C20">
        <w:rPr>
          <w:rFonts w:ascii="Arial" w:eastAsia="Arial" w:hAnsi="Arial" w:cs="Arial"/>
          <w:sz w:val="22"/>
          <w:szCs w:val="22"/>
        </w:rPr>
        <w:t xml:space="preserve"> paragraph</w:t>
      </w:r>
      <w:r w:rsidR="007E6A68">
        <w:rPr>
          <w:rFonts w:ascii="Arial" w:eastAsia="Arial" w:hAnsi="Arial" w:cs="Arial"/>
          <w:sz w:val="22"/>
          <w:szCs w:val="22"/>
        </w:rPr>
        <w:t>s</w:t>
      </w:r>
      <w:r w:rsidR="00055C20">
        <w:rPr>
          <w:rFonts w:ascii="Arial" w:eastAsia="Arial" w:hAnsi="Arial" w:cs="Arial"/>
          <w:sz w:val="22"/>
          <w:szCs w:val="22"/>
        </w:rPr>
        <w:t xml:space="preserve"> </w:t>
      </w:r>
      <w:r w:rsidR="007E6A68">
        <w:rPr>
          <w:rFonts w:ascii="Arial" w:eastAsia="Arial" w:hAnsi="Arial" w:cs="Arial"/>
          <w:sz w:val="22"/>
          <w:szCs w:val="22"/>
        </w:rPr>
        <w:t>6 to 11 (inclusive)</w:t>
      </w:r>
      <w:r w:rsidR="00055C20">
        <w:rPr>
          <w:rFonts w:ascii="Arial" w:eastAsia="Arial" w:hAnsi="Arial" w:cs="Arial"/>
          <w:sz w:val="22"/>
          <w:szCs w:val="22"/>
        </w:rPr>
        <w:t xml:space="preserve"> (the </w:t>
      </w:r>
      <w:r w:rsidR="00055C20" w:rsidRPr="00055C20">
        <w:rPr>
          <w:rFonts w:ascii="Arial" w:eastAsia="Arial" w:hAnsi="Arial" w:cs="Arial"/>
          <w:sz w:val="22"/>
          <w:szCs w:val="22"/>
        </w:rPr>
        <w:t>"</w:t>
      </w:r>
      <w:r w:rsidR="00055C20">
        <w:rPr>
          <w:rFonts w:ascii="Arial" w:eastAsia="Arial" w:hAnsi="Arial" w:cs="Arial"/>
          <w:b/>
          <w:sz w:val="22"/>
          <w:szCs w:val="22"/>
        </w:rPr>
        <w:t xml:space="preserve">binding </w:t>
      </w:r>
      <w:r w:rsidR="00055C20" w:rsidRPr="00055C20">
        <w:rPr>
          <w:rFonts w:ascii="Arial" w:eastAsia="Arial" w:hAnsi="Arial" w:cs="Arial"/>
          <w:b/>
          <w:sz w:val="22"/>
          <w:szCs w:val="22"/>
        </w:rPr>
        <w:t>sections</w:t>
      </w:r>
      <w:r w:rsidR="00055C20" w:rsidRPr="00055C20">
        <w:rPr>
          <w:rFonts w:ascii="Arial" w:eastAsia="Arial" w:hAnsi="Arial" w:cs="Arial"/>
          <w:sz w:val="22"/>
          <w:szCs w:val="22"/>
        </w:rPr>
        <w:t xml:space="preserve">") </w:t>
      </w:r>
      <w:r w:rsidR="00055C20">
        <w:rPr>
          <w:rFonts w:ascii="Arial" w:eastAsia="Arial" w:hAnsi="Arial" w:cs="Arial"/>
          <w:sz w:val="22"/>
          <w:szCs w:val="22"/>
        </w:rPr>
        <w:t xml:space="preserve">which shall be legally binding on the Parties, this MoU is not legally binding and </w:t>
      </w:r>
      <w:r w:rsidR="00055C20" w:rsidRPr="00055C20">
        <w:rPr>
          <w:rFonts w:ascii="Arial" w:eastAsia="Arial" w:hAnsi="Arial" w:cs="Arial"/>
          <w:sz w:val="22"/>
          <w:szCs w:val="22"/>
        </w:rPr>
        <w:t>t</w:t>
      </w:r>
      <w:r w:rsidRPr="00055C20">
        <w:rPr>
          <w:rFonts w:ascii="Arial" w:eastAsia="Arial" w:hAnsi="Arial" w:cs="Arial"/>
          <w:sz w:val="22"/>
          <w:szCs w:val="22"/>
        </w:rPr>
        <w:t>he</w:t>
      </w:r>
      <w:r>
        <w:rPr>
          <w:rFonts w:ascii="Arial" w:eastAsia="Arial" w:hAnsi="Arial" w:cs="Arial"/>
          <w:sz w:val="22"/>
          <w:szCs w:val="22"/>
        </w:rPr>
        <w:t xml:space="preserve"> Parties acknowledge that this MoU does not place them under any obligation to enter into any subsequent agreement or arrangement.</w:t>
      </w:r>
      <w:r w:rsidR="00055C20">
        <w:rPr>
          <w:rFonts w:ascii="Arial" w:eastAsia="Arial" w:hAnsi="Arial" w:cs="Arial"/>
          <w:sz w:val="22"/>
          <w:szCs w:val="22"/>
        </w:rPr>
        <w:t xml:space="preserve"> This MoU is designed to assist and inform the Parties' on-going discussions and, other than the binding sections, neither </w:t>
      </w:r>
      <w:r w:rsidR="0064279C">
        <w:rPr>
          <w:rFonts w:ascii="Arial" w:eastAsia="Arial" w:hAnsi="Arial" w:cs="Arial"/>
          <w:sz w:val="22"/>
          <w:szCs w:val="22"/>
        </w:rPr>
        <w:t>P</w:t>
      </w:r>
      <w:r w:rsidR="00055C20">
        <w:rPr>
          <w:rFonts w:ascii="Arial" w:eastAsia="Arial" w:hAnsi="Arial" w:cs="Arial"/>
          <w:sz w:val="22"/>
          <w:szCs w:val="22"/>
        </w:rPr>
        <w:t xml:space="preserve">arty wishes for this MoU to give rise to any binding commitment or legal obligation. </w:t>
      </w:r>
      <w:r w:rsidR="00055C20" w:rsidRPr="00055C20">
        <w:rPr>
          <w:rFonts w:ascii="Arial" w:eastAsia="Arial" w:hAnsi="Arial" w:cs="Arial"/>
          <w:sz w:val="22"/>
          <w:szCs w:val="22"/>
        </w:rPr>
        <w:t>The Parties agree that each shall bear their own costs for any work under this MoU, save and except as separately agreed in writing.</w:t>
      </w:r>
    </w:p>
    <w:p w:rsidR="000A5D60" w:rsidRDefault="000A5D60" w:rsidP="0009189C">
      <w:pPr>
        <w:jc w:val="both"/>
        <w:rPr>
          <w:rFonts w:ascii="Arial" w:eastAsia="Arial" w:hAnsi="Arial" w:cs="Arial"/>
          <w:sz w:val="22"/>
          <w:szCs w:val="22"/>
        </w:rPr>
      </w:pPr>
    </w:p>
    <w:p w:rsidR="00042D93" w:rsidRDefault="00042D93" w:rsidP="0009189C">
      <w:pPr>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Discussions regarding potential collaborative opportunities are expected to cover:</w:t>
      </w:r>
    </w:p>
    <w:p w:rsidR="00042D93" w:rsidRDefault="00042D93" w:rsidP="0009189C">
      <w:pPr>
        <w:jc w:val="both"/>
        <w:rPr>
          <w:rFonts w:ascii="Arial" w:eastAsia="Arial" w:hAnsi="Arial" w:cs="Arial"/>
          <w:sz w:val="22"/>
          <w:szCs w:val="22"/>
        </w:rPr>
      </w:pPr>
    </w:p>
    <w:p w:rsidR="00042D93" w:rsidRDefault="00042D93" w:rsidP="0009189C">
      <w:pPr>
        <w:ind w:left="720"/>
        <w:jc w:val="both"/>
        <w:rPr>
          <w:rFonts w:ascii="Arial" w:eastAsia="Arial" w:hAnsi="Arial" w:cs="Arial"/>
          <w:sz w:val="22"/>
          <w:szCs w:val="22"/>
        </w:rPr>
      </w:pPr>
      <w:r>
        <w:rPr>
          <w:rFonts w:ascii="Arial" w:eastAsia="Arial" w:hAnsi="Arial" w:cs="Arial"/>
          <w:sz w:val="22"/>
          <w:szCs w:val="22"/>
        </w:rPr>
        <w:t>[</w:t>
      </w:r>
      <w:proofErr w:type="gramStart"/>
      <w:r w:rsidRPr="00042D93">
        <w:rPr>
          <w:rFonts w:ascii="Arial" w:eastAsia="Arial" w:hAnsi="Arial" w:cs="Arial"/>
          <w:b/>
          <w:i/>
          <w:sz w:val="22"/>
          <w:szCs w:val="22"/>
          <w:highlight w:val="yellow"/>
        </w:rPr>
        <w:t>insert</w:t>
      </w:r>
      <w:proofErr w:type="gramEnd"/>
      <w:r w:rsidRPr="00042D93">
        <w:rPr>
          <w:rFonts w:ascii="Arial" w:eastAsia="Arial" w:hAnsi="Arial" w:cs="Arial"/>
          <w:b/>
          <w:i/>
          <w:sz w:val="22"/>
          <w:szCs w:val="22"/>
          <w:highlight w:val="yellow"/>
        </w:rPr>
        <w:t xml:space="preserve"> areas for potential collaborative activity, perhaps using bullet points – this helps to frame the Parties' expectations about the scope of what will be discussed under the MoU</w:t>
      </w:r>
      <w:r>
        <w:rPr>
          <w:rFonts w:ascii="Arial" w:eastAsia="Arial" w:hAnsi="Arial" w:cs="Arial"/>
          <w:sz w:val="22"/>
          <w:szCs w:val="22"/>
        </w:rPr>
        <w:t>]</w:t>
      </w:r>
    </w:p>
    <w:p w:rsidR="00042D93" w:rsidRDefault="00042D93" w:rsidP="0009189C">
      <w:pPr>
        <w:jc w:val="both"/>
        <w:rPr>
          <w:rFonts w:ascii="Arial" w:eastAsia="Arial" w:hAnsi="Arial" w:cs="Arial"/>
          <w:sz w:val="22"/>
          <w:szCs w:val="22"/>
        </w:rPr>
      </w:pPr>
    </w:p>
    <w:p w:rsidR="000A5D60" w:rsidRDefault="00042D93" w:rsidP="0009189C">
      <w:pPr>
        <w:ind w:left="720" w:hanging="720"/>
        <w:jc w:val="both"/>
        <w:rPr>
          <w:rFonts w:ascii="Arial" w:eastAsia="Arial" w:hAnsi="Arial" w:cs="Arial"/>
          <w:sz w:val="22"/>
          <w:szCs w:val="22"/>
        </w:rPr>
      </w:pPr>
      <w:r>
        <w:rPr>
          <w:rFonts w:ascii="Arial" w:eastAsia="Arial" w:hAnsi="Arial" w:cs="Arial"/>
          <w:sz w:val="22"/>
          <w:szCs w:val="22"/>
        </w:rPr>
        <w:t>4</w:t>
      </w:r>
      <w:r w:rsidR="00F46B78">
        <w:rPr>
          <w:rFonts w:ascii="Arial" w:eastAsia="Arial" w:hAnsi="Arial" w:cs="Arial"/>
          <w:sz w:val="22"/>
          <w:szCs w:val="22"/>
        </w:rPr>
        <w:t>.</w:t>
      </w:r>
      <w:r w:rsidR="00F46B78">
        <w:rPr>
          <w:rFonts w:ascii="Arial" w:eastAsia="Arial" w:hAnsi="Arial" w:cs="Arial"/>
          <w:sz w:val="22"/>
          <w:szCs w:val="22"/>
        </w:rPr>
        <w:tab/>
      </w:r>
      <w:r>
        <w:rPr>
          <w:rFonts w:ascii="Arial" w:eastAsia="Arial" w:hAnsi="Arial" w:cs="Arial"/>
          <w:sz w:val="22"/>
          <w:szCs w:val="22"/>
        </w:rPr>
        <w:t xml:space="preserve">In accordance with good legal practice and the requirements of the UK's </w:t>
      </w:r>
      <w:r>
        <w:rPr>
          <w:rFonts w:ascii="Arial" w:eastAsia="Arial" w:hAnsi="Arial" w:cs="Arial"/>
          <w:i/>
          <w:sz w:val="22"/>
          <w:szCs w:val="22"/>
        </w:rPr>
        <w:t xml:space="preserve">Quality Code for Higher Education, </w:t>
      </w:r>
      <w:r>
        <w:rPr>
          <w:rFonts w:ascii="Arial" w:eastAsia="Arial" w:hAnsi="Arial" w:cs="Arial"/>
          <w:sz w:val="22"/>
          <w:szCs w:val="22"/>
        </w:rPr>
        <w:t>w</w:t>
      </w:r>
      <w:r w:rsidR="00F46B78">
        <w:rPr>
          <w:rFonts w:ascii="Arial" w:eastAsia="Arial" w:hAnsi="Arial" w:cs="Arial"/>
          <w:sz w:val="22"/>
          <w:szCs w:val="22"/>
        </w:rPr>
        <w:t xml:space="preserve">here the Parties agree to proceed with a specific activity, the Parties agree to enter into a separate written agreement for that specific activity which will include all material </w:t>
      </w:r>
      <w:r>
        <w:rPr>
          <w:rFonts w:ascii="Arial" w:eastAsia="Arial" w:hAnsi="Arial" w:cs="Arial"/>
          <w:sz w:val="22"/>
          <w:szCs w:val="22"/>
        </w:rPr>
        <w:t xml:space="preserve">legal, administrative and financial </w:t>
      </w:r>
      <w:r w:rsidR="00F46B78">
        <w:rPr>
          <w:rFonts w:ascii="Arial" w:eastAsia="Arial" w:hAnsi="Arial" w:cs="Arial"/>
          <w:sz w:val="22"/>
          <w:szCs w:val="22"/>
        </w:rPr>
        <w:t>terms including funding</w:t>
      </w:r>
      <w:r w:rsidR="002C02C3">
        <w:rPr>
          <w:rFonts w:ascii="Arial" w:eastAsia="Arial" w:hAnsi="Arial" w:cs="Arial"/>
          <w:sz w:val="22"/>
          <w:szCs w:val="22"/>
        </w:rPr>
        <w:t xml:space="preserve"> and </w:t>
      </w:r>
      <w:r w:rsidR="00F46B78">
        <w:rPr>
          <w:rFonts w:ascii="Arial" w:eastAsia="Arial" w:hAnsi="Arial" w:cs="Arial"/>
          <w:sz w:val="22"/>
          <w:szCs w:val="22"/>
        </w:rPr>
        <w:t>the responsibilities and obligations which are to be undertaken by each Party</w:t>
      </w:r>
      <w:r w:rsidR="00A27822">
        <w:rPr>
          <w:rFonts w:ascii="Arial" w:eastAsia="Arial" w:hAnsi="Arial" w:cs="Arial"/>
          <w:sz w:val="22"/>
          <w:szCs w:val="22"/>
        </w:rPr>
        <w:t xml:space="preserve"> </w:t>
      </w:r>
      <w:r w:rsidR="00F46B78">
        <w:rPr>
          <w:rFonts w:ascii="Arial" w:eastAsia="Arial" w:hAnsi="Arial" w:cs="Arial"/>
          <w:sz w:val="22"/>
          <w:szCs w:val="22"/>
        </w:rPr>
        <w:t>which are to be mutually agreed and signed by the Parties prior to the commencement of the activity.</w:t>
      </w:r>
      <w:r w:rsidR="002C02C3">
        <w:rPr>
          <w:rFonts w:ascii="Arial" w:eastAsia="Arial" w:hAnsi="Arial" w:cs="Arial"/>
          <w:sz w:val="22"/>
          <w:szCs w:val="22"/>
        </w:rPr>
        <w:t xml:space="preserve"> </w:t>
      </w:r>
    </w:p>
    <w:p w:rsidR="000A5D60" w:rsidRDefault="000A5D60" w:rsidP="0009189C">
      <w:pPr>
        <w:jc w:val="both"/>
        <w:rPr>
          <w:rFonts w:ascii="Arial" w:eastAsia="Arial" w:hAnsi="Arial" w:cs="Arial"/>
          <w:sz w:val="22"/>
          <w:szCs w:val="22"/>
        </w:rPr>
      </w:pPr>
    </w:p>
    <w:p w:rsidR="000A5D60" w:rsidRDefault="0064279C" w:rsidP="0009189C">
      <w:pPr>
        <w:ind w:left="720" w:hanging="720"/>
        <w:jc w:val="both"/>
        <w:rPr>
          <w:rFonts w:ascii="Arial" w:eastAsia="Arial" w:hAnsi="Arial" w:cs="Arial"/>
          <w:sz w:val="22"/>
          <w:szCs w:val="22"/>
        </w:rPr>
      </w:pPr>
      <w:r>
        <w:rPr>
          <w:rFonts w:ascii="Arial" w:eastAsia="Arial" w:hAnsi="Arial" w:cs="Arial"/>
          <w:sz w:val="22"/>
          <w:szCs w:val="22"/>
        </w:rPr>
        <w:t>5</w:t>
      </w:r>
      <w:r w:rsidR="00F46B78">
        <w:rPr>
          <w:rFonts w:ascii="Arial" w:eastAsia="Arial" w:hAnsi="Arial" w:cs="Arial"/>
          <w:sz w:val="22"/>
          <w:szCs w:val="22"/>
        </w:rPr>
        <w:t>.</w:t>
      </w:r>
      <w:r w:rsidR="00F46B78">
        <w:rPr>
          <w:rFonts w:ascii="Arial" w:eastAsia="Arial" w:hAnsi="Arial" w:cs="Arial"/>
          <w:sz w:val="22"/>
          <w:szCs w:val="22"/>
        </w:rPr>
        <w:tab/>
      </w:r>
      <w:r w:rsidR="00042D93">
        <w:rPr>
          <w:rFonts w:ascii="Arial" w:eastAsia="Arial" w:hAnsi="Arial" w:cs="Arial"/>
          <w:sz w:val="22"/>
          <w:szCs w:val="22"/>
        </w:rPr>
        <w:t xml:space="preserve">Each </w:t>
      </w:r>
      <w:r>
        <w:rPr>
          <w:rFonts w:ascii="Arial" w:eastAsia="Arial" w:hAnsi="Arial" w:cs="Arial"/>
          <w:sz w:val="22"/>
          <w:szCs w:val="22"/>
        </w:rPr>
        <w:t>P</w:t>
      </w:r>
      <w:r w:rsidR="00042D93">
        <w:rPr>
          <w:rFonts w:ascii="Arial" w:eastAsia="Arial" w:hAnsi="Arial" w:cs="Arial"/>
          <w:sz w:val="22"/>
          <w:szCs w:val="22"/>
        </w:rPr>
        <w:t>arty undertakes to reveal to the other such dealings with other institutions or any material fact that may be reasonably expected to impinge on the development of the collaborative relationship established under this MoU.</w:t>
      </w:r>
    </w:p>
    <w:p w:rsidR="000A5D60" w:rsidRDefault="000A5D60" w:rsidP="0009189C">
      <w:pPr>
        <w:jc w:val="both"/>
        <w:rPr>
          <w:rFonts w:ascii="Arial" w:eastAsia="Arial" w:hAnsi="Arial" w:cs="Arial"/>
          <w:sz w:val="22"/>
          <w:szCs w:val="22"/>
        </w:rPr>
      </w:pPr>
    </w:p>
    <w:p w:rsidR="000A5D60" w:rsidRDefault="0064279C" w:rsidP="0009189C">
      <w:pPr>
        <w:ind w:left="720" w:hanging="720"/>
        <w:jc w:val="both"/>
        <w:rPr>
          <w:rFonts w:ascii="Arial" w:eastAsia="Arial" w:hAnsi="Arial" w:cs="Arial"/>
          <w:sz w:val="22"/>
          <w:szCs w:val="22"/>
        </w:rPr>
      </w:pPr>
      <w:r>
        <w:rPr>
          <w:rFonts w:ascii="Arial" w:eastAsia="Arial" w:hAnsi="Arial" w:cs="Arial"/>
          <w:sz w:val="22"/>
          <w:szCs w:val="22"/>
        </w:rPr>
        <w:lastRenderedPageBreak/>
        <w:t>6</w:t>
      </w:r>
      <w:r w:rsidR="00F46B78">
        <w:rPr>
          <w:rFonts w:ascii="Arial" w:eastAsia="Arial" w:hAnsi="Arial" w:cs="Arial"/>
          <w:sz w:val="22"/>
          <w:szCs w:val="22"/>
        </w:rPr>
        <w:t>.</w:t>
      </w:r>
      <w:r w:rsidR="00F46B78">
        <w:rPr>
          <w:rFonts w:ascii="Arial" w:eastAsia="Arial" w:hAnsi="Arial" w:cs="Arial"/>
          <w:sz w:val="22"/>
          <w:szCs w:val="22"/>
        </w:rPr>
        <w:tab/>
      </w:r>
      <w:r w:rsidR="002C02C3">
        <w:rPr>
          <w:rFonts w:ascii="Arial" w:eastAsia="Arial" w:hAnsi="Arial" w:cs="Arial"/>
          <w:b/>
          <w:sz w:val="22"/>
          <w:szCs w:val="22"/>
        </w:rPr>
        <w:t xml:space="preserve">Confidentiality. </w:t>
      </w:r>
      <w:r w:rsidR="00F46B78">
        <w:rPr>
          <w:rFonts w:ascii="Arial" w:eastAsia="Arial" w:hAnsi="Arial" w:cs="Arial"/>
          <w:sz w:val="22"/>
          <w:szCs w:val="22"/>
        </w:rPr>
        <w:t xml:space="preserve">The Parties agree and undertake to keep confidential at all times </w:t>
      </w:r>
      <w:r w:rsidR="00873248" w:rsidRPr="00873248">
        <w:rPr>
          <w:rFonts w:ascii="Arial" w:eastAsia="Arial" w:hAnsi="Arial" w:cs="Arial"/>
          <w:sz w:val="22"/>
          <w:szCs w:val="22"/>
        </w:rPr>
        <w:t>[</w:t>
      </w:r>
      <w:r w:rsidR="00873248" w:rsidRPr="00873248">
        <w:rPr>
          <w:rFonts w:ascii="Arial" w:eastAsia="Arial" w:hAnsi="Arial" w:cs="Arial"/>
          <w:b/>
          <w:i/>
          <w:sz w:val="22"/>
          <w:szCs w:val="22"/>
          <w:highlight w:val="yellow"/>
        </w:rPr>
        <w:t>optional</w:t>
      </w:r>
      <w:r w:rsidR="00873248">
        <w:rPr>
          <w:rFonts w:ascii="Arial" w:eastAsia="Arial" w:hAnsi="Arial" w:cs="Arial"/>
          <w:b/>
          <w:i/>
          <w:sz w:val="22"/>
          <w:szCs w:val="22"/>
          <w:highlight w:val="yellow"/>
        </w:rPr>
        <w:t xml:space="preserve">: </w:t>
      </w:r>
      <w:r w:rsidR="00873248" w:rsidRPr="00873248">
        <w:rPr>
          <w:rFonts w:ascii="Arial" w:eastAsia="Arial" w:hAnsi="Arial" w:cs="Arial"/>
          <w:sz w:val="22"/>
          <w:szCs w:val="22"/>
          <w:highlight w:val="yellow"/>
        </w:rPr>
        <w:t>the existence of this MoU and</w:t>
      </w:r>
      <w:r w:rsidR="00873248">
        <w:rPr>
          <w:rFonts w:ascii="Arial" w:eastAsia="Arial" w:hAnsi="Arial" w:cs="Arial"/>
          <w:sz w:val="22"/>
          <w:szCs w:val="22"/>
        </w:rPr>
        <w:t xml:space="preserve">] </w:t>
      </w:r>
      <w:r w:rsidR="00F46B78">
        <w:rPr>
          <w:rFonts w:ascii="Arial" w:eastAsia="Arial" w:hAnsi="Arial" w:cs="Arial"/>
          <w:sz w:val="22"/>
          <w:szCs w:val="22"/>
        </w:rPr>
        <w:t>any information or data that may be exchanged, acquired</w:t>
      </w:r>
      <w:r w:rsidR="00873248">
        <w:rPr>
          <w:rFonts w:ascii="Arial" w:eastAsia="Arial" w:hAnsi="Arial" w:cs="Arial"/>
          <w:sz w:val="22"/>
          <w:szCs w:val="22"/>
        </w:rPr>
        <w:t>, disclosed,</w:t>
      </w:r>
      <w:r w:rsidR="00F46B78">
        <w:rPr>
          <w:rFonts w:ascii="Arial" w:eastAsia="Arial" w:hAnsi="Arial" w:cs="Arial"/>
          <w:sz w:val="22"/>
          <w:szCs w:val="22"/>
        </w:rPr>
        <w:t xml:space="preserve"> or shared in connection with any activity conducted pursuant to this MoU save where such information is already in the public domain or is required to be disclosed by any applicable law or regulations</w:t>
      </w:r>
      <w:r w:rsidR="00873248">
        <w:rPr>
          <w:rFonts w:ascii="Arial" w:eastAsia="Arial" w:hAnsi="Arial" w:cs="Arial"/>
          <w:sz w:val="22"/>
          <w:szCs w:val="22"/>
        </w:rPr>
        <w:t xml:space="preserve"> (which, in the case, of King's, shall include under the Freedom of Information Act 2000)</w:t>
      </w:r>
      <w:r w:rsidR="00F46B78">
        <w:rPr>
          <w:rFonts w:ascii="Arial" w:eastAsia="Arial" w:hAnsi="Arial" w:cs="Arial"/>
          <w:sz w:val="22"/>
          <w:szCs w:val="22"/>
        </w:rPr>
        <w:t>, or where the extent of such disclosure is authorised in writing by the other.</w:t>
      </w:r>
      <w:r w:rsidR="007E6A68">
        <w:rPr>
          <w:rFonts w:ascii="Arial" w:eastAsia="Arial" w:hAnsi="Arial" w:cs="Arial"/>
          <w:sz w:val="22"/>
          <w:szCs w:val="22"/>
        </w:rPr>
        <w:t xml:space="preserve"> Neither Party shall use the information of the other Party except to the extent required to enable the performance of this MoU.</w:t>
      </w:r>
      <w:r w:rsidR="00F46B78">
        <w:rPr>
          <w:rFonts w:ascii="Arial" w:eastAsia="Arial" w:hAnsi="Arial" w:cs="Arial"/>
          <w:sz w:val="22"/>
          <w:szCs w:val="22"/>
        </w:rPr>
        <w:t xml:space="preserve">  The obligations of the Parties under this clause shall continue following the expiry or termination of this MoU.</w:t>
      </w:r>
    </w:p>
    <w:p w:rsidR="000A5D60" w:rsidRDefault="000A5D60" w:rsidP="0009189C">
      <w:pPr>
        <w:jc w:val="both"/>
        <w:rPr>
          <w:rFonts w:ascii="Arial" w:eastAsia="Arial" w:hAnsi="Arial" w:cs="Arial"/>
          <w:sz w:val="22"/>
          <w:szCs w:val="22"/>
        </w:rPr>
      </w:pPr>
    </w:p>
    <w:p w:rsidR="000A5D60" w:rsidRDefault="0064279C" w:rsidP="0009189C">
      <w:pPr>
        <w:ind w:left="720" w:hanging="720"/>
        <w:jc w:val="both"/>
        <w:rPr>
          <w:rFonts w:ascii="Arial" w:eastAsia="Arial" w:hAnsi="Arial" w:cs="Arial"/>
          <w:sz w:val="22"/>
          <w:szCs w:val="22"/>
        </w:rPr>
      </w:pPr>
      <w:r>
        <w:rPr>
          <w:rFonts w:ascii="Arial" w:eastAsia="Arial" w:hAnsi="Arial" w:cs="Arial"/>
          <w:sz w:val="22"/>
          <w:szCs w:val="22"/>
        </w:rPr>
        <w:t>7</w:t>
      </w:r>
      <w:r w:rsidR="00F46B78">
        <w:rPr>
          <w:rFonts w:ascii="Arial" w:eastAsia="Arial" w:hAnsi="Arial" w:cs="Arial"/>
          <w:sz w:val="22"/>
          <w:szCs w:val="22"/>
        </w:rPr>
        <w:t>.</w:t>
      </w:r>
      <w:r w:rsidR="00F46B78">
        <w:rPr>
          <w:rFonts w:ascii="Arial" w:eastAsia="Arial" w:hAnsi="Arial" w:cs="Arial"/>
          <w:sz w:val="22"/>
          <w:szCs w:val="22"/>
        </w:rPr>
        <w:tab/>
      </w:r>
      <w:r w:rsidR="002C02C3">
        <w:rPr>
          <w:rFonts w:ascii="Arial" w:eastAsia="Arial" w:hAnsi="Arial" w:cs="Arial"/>
          <w:b/>
          <w:sz w:val="22"/>
          <w:szCs w:val="22"/>
        </w:rPr>
        <w:t xml:space="preserve">Intellectual Property Rights. </w:t>
      </w:r>
      <w:r w:rsidR="00F46B78">
        <w:rPr>
          <w:rFonts w:ascii="Arial" w:eastAsia="Arial" w:hAnsi="Arial" w:cs="Arial"/>
          <w:sz w:val="22"/>
          <w:szCs w:val="22"/>
        </w:rPr>
        <w:t>All existing IP owned by or licensed to either Party shall remain the property of such Party.  Each Party grants to the other a non-exclusive, non-transferable licence for duration of this MoU to use such of its existing IP as is provided to the other Party for the purposes only of this MoU.</w:t>
      </w:r>
      <w:r>
        <w:rPr>
          <w:rFonts w:ascii="Arial" w:eastAsia="Arial" w:hAnsi="Arial" w:cs="Arial"/>
          <w:sz w:val="22"/>
          <w:szCs w:val="22"/>
        </w:rPr>
        <w:t xml:space="preserve"> </w:t>
      </w:r>
    </w:p>
    <w:p w:rsidR="000A5D60" w:rsidRDefault="000A5D60" w:rsidP="0009189C">
      <w:pPr>
        <w:jc w:val="both"/>
        <w:rPr>
          <w:rFonts w:ascii="Arial" w:eastAsia="Arial" w:hAnsi="Arial" w:cs="Arial"/>
          <w:sz w:val="22"/>
          <w:szCs w:val="22"/>
        </w:rPr>
      </w:pPr>
    </w:p>
    <w:p w:rsidR="00155BF1" w:rsidRDefault="00155BF1" w:rsidP="0009189C">
      <w:pPr>
        <w:ind w:left="720" w:hanging="720"/>
        <w:jc w:val="both"/>
        <w:rPr>
          <w:rFonts w:ascii="Arial" w:eastAsia="Arial" w:hAnsi="Arial" w:cs="Arial"/>
          <w:sz w:val="22"/>
          <w:szCs w:val="22"/>
        </w:rPr>
      </w:pPr>
      <w:r>
        <w:rPr>
          <w:rFonts w:ascii="Arial" w:eastAsia="Arial" w:hAnsi="Arial" w:cs="Arial"/>
          <w:sz w:val="22"/>
          <w:szCs w:val="22"/>
        </w:rPr>
        <w:t>8.</w:t>
      </w:r>
      <w:r>
        <w:rPr>
          <w:rFonts w:ascii="Arial" w:eastAsia="Arial" w:hAnsi="Arial" w:cs="Arial"/>
          <w:sz w:val="22"/>
          <w:szCs w:val="22"/>
        </w:rPr>
        <w:tab/>
      </w:r>
      <w:r w:rsidR="00226EAD">
        <w:rPr>
          <w:rFonts w:ascii="Arial" w:eastAsia="Arial" w:hAnsi="Arial" w:cs="Arial"/>
          <w:b/>
          <w:sz w:val="22"/>
          <w:szCs w:val="22"/>
        </w:rPr>
        <w:t xml:space="preserve">Publicity / announcements. </w:t>
      </w:r>
      <w:r w:rsidR="00226EAD">
        <w:rPr>
          <w:rFonts w:ascii="Arial" w:eastAsia="Arial" w:hAnsi="Arial" w:cs="Arial"/>
          <w:sz w:val="22"/>
          <w:szCs w:val="22"/>
        </w:rPr>
        <w:t>Specific approval for any publicity or announcements relating to this MoU or the other Party must be agreed in writing prior to deployment between [</w:t>
      </w:r>
      <w:r w:rsidR="00226EAD" w:rsidRPr="00226EAD">
        <w:rPr>
          <w:rFonts w:ascii="Arial" w:eastAsia="Arial" w:hAnsi="Arial" w:cs="Arial"/>
          <w:b/>
          <w:i/>
          <w:sz w:val="22"/>
          <w:szCs w:val="22"/>
          <w:highlight w:val="yellow"/>
        </w:rPr>
        <w:t>insert name or position</w:t>
      </w:r>
      <w:r w:rsidR="00226EAD">
        <w:rPr>
          <w:rFonts w:ascii="Arial" w:eastAsia="Arial" w:hAnsi="Arial" w:cs="Arial"/>
          <w:sz w:val="22"/>
          <w:szCs w:val="22"/>
        </w:rPr>
        <w:t>] at King's and [</w:t>
      </w:r>
      <w:r w:rsidR="00226EAD" w:rsidRPr="00226EAD">
        <w:rPr>
          <w:rFonts w:ascii="Arial" w:eastAsia="Arial" w:hAnsi="Arial" w:cs="Arial"/>
          <w:b/>
          <w:i/>
          <w:sz w:val="22"/>
          <w:szCs w:val="22"/>
          <w:highlight w:val="yellow"/>
        </w:rPr>
        <w:t>insert name or position</w:t>
      </w:r>
      <w:r w:rsidR="00226EAD">
        <w:rPr>
          <w:rFonts w:ascii="Arial" w:eastAsia="Arial" w:hAnsi="Arial" w:cs="Arial"/>
          <w:sz w:val="22"/>
          <w:szCs w:val="22"/>
        </w:rPr>
        <w:t xml:space="preserve">] at </w:t>
      </w:r>
      <w:r w:rsidR="00226EAD" w:rsidRPr="00226EAD">
        <w:rPr>
          <w:rFonts w:ascii="Arial" w:eastAsia="Arial" w:hAnsi="Arial" w:cs="Arial"/>
          <w:b/>
          <w:i/>
          <w:sz w:val="22"/>
          <w:szCs w:val="22"/>
          <w:highlight w:val="yellow"/>
        </w:rPr>
        <w:t>[insert partner institution name]</w:t>
      </w:r>
      <w:r w:rsidR="00226EAD">
        <w:rPr>
          <w:rFonts w:ascii="Arial" w:eastAsia="Arial" w:hAnsi="Arial" w:cs="Arial"/>
          <w:sz w:val="22"/>
          <w:szCs w:val="22"/>
        </w:rPr>
        <w:t>.</w:t>
      </w:r>
    </w:p>
    <w:p w:rsidR="00155BF1" w:rsidRDefault="00155BF1" w:rsidP="0009189C">
      <w:pPr>
        <w:jc w:val="both"/>
        <w:rPr>
          <w:rFonts w:ascii="Arial" w:eastAsia="Arial" w:hAnsi="Arial" w:cs="Arial"/>
          <w:sz w:val="22"/>
          <w:szCs w:val="22"/>
        </w:rPr>
      </w:pPr>
    </w:p>
    <w:p w:rsidR="000A5D60" w:rsidRDefault="00155BF1" w:rsidP="0009189C">
      <w:pPr>
        <w:ind w:left="720" w:hanging="720"/>
        <w:jc w:val="both"/>
        <w:rPr>
          <w:rFonts w:ascii="Arial" w:eastAsia="Arial" w:hAnsi="Arial" w:cs="Arial"/>
          <w:sz w:val="22"/>
          <w:szCs w:val="22"/>
        </w:rPr>
      </w:pPr>
      <w:r>
        <w:rPr>
          <w:rFonts w:ascii="Arial" w:eastAsia="Arial" w:hAnsi="Arial" w:cs="Arial"/>
          <w:sz w:val="22"/>
          <w:szCs w:val="22"/>
        </w:rPr>
        <w:t>9</w:t>
      </w:r>
      <w:r w:rsidR="00F46B78">
        <w:rPr>
          <w:rFonts w:ascii="Arial" w:eastAsia="Arial" w:hAnsi="Arial" w:cs="Arial"/>
          <w:sz w:val="22"/>
          <w:szCs w:val="22"/>
        </w:rPr>
        <w:t>.</w:t>
      </w:r>
      <w:r w:rsidR="00F46B78">
        <w:rPr>
          <w:rFonts w:ascii="Arial" w:eastAsia="Arial" w:hAnsi="Arial" w:cs="Arial"/>
          <w:sz w:val="22"/>
          <w:szCs w:val="22"/>
        </w:rPr>
        <w:tab/>
      </w:r>
      <w:r w:rsidR="002C02C3">
        <w:rPr>
          <w:rFonts w:ascii="Arial" w:eastAsia="Arial" w:hAnsi="Arial" w:cs="Arial"/>
          <w:b/>
          <w:sz w:val="22"/>
          <w:szCs w:val="22"/>
        </w:rPr>
        <w:t xml:space="preserve">Duration of this MoU. </w:t>
      </w:r>
      <w:r w:rsidR="00F46B78">
        <w:rPr>
          <w:rFonts w:ascii="Arial" w:eastAsia="Arial" w:hAnsi="Arial" w:cs="Arial"/>
          <w:sz w:val="22"/>
          <w:szCs w:val="22"/>
        </w:rPr>
        <w:t xml:space="preserve">The effective date of this MoU is the first date after both Parties have signed </w:t>
      </w:r>
      <w:r w:rsidR="00F05BBB">
        <w:rPr>
          <w:rFonts w:ascii="Arial" w:eastAsia="Arial" w:hAnsi="Arial" w:cs="Arial"/>
          <w:sz w:val="22"/>
          <w:szCs w:val="22"/>
        </w:rPr>
        <w:t>below</w:t>
      </w:r>
      <w:r w:rsidR="00F46B78">
        <w:rPr>
          <w:rFonts w:ascii="Arial" w:eastAsia="Arial" w:hAnsi="Arial" w:cs="Arial"/>
          <w:sz w:val="22"/>
          <w:szCs w:val="22"/>
        </w:rPr>
        <w:t xml:space="preserve">.  This MoU will expire </w:t>
      </w:r>
      <w:r w:rsidR="00340C0C">
        <w:rPr>
          <w:rFonts w:ascii="Arial" w:eastAsia="Arial" w:hAnsi="Arial" w:cs="Arial"/>
          <w:sz w:val="22"/>
          <w:szCs w:val="22"/>
        </w:rPr>
        <w:t>[</w:t>
      </w:r>
      <w:r w:rsidR="00F46B78" w:rsidRPr="00340C0C">
        <w:rPr>
          <w:rFonts w:ascii="Arial" w:eastAsia="Arial" w:hAnsi="Arial" w:cs="Arial"/>
          <w:sz w:val="22"/>
          <w:szCs w:val="22"/>
          <w:highlight w:val="yellow"/>
        </w:rPr>
        <w:t>five years</w:t>
      </w:r>
      <w:r w:rsidR="00340C0C">
        <w:rPr>
          <w:rFonts w:ascii="Arial" w:eastAsia="Arial" w:hAnsi="Arial" w:cs="Arial"/>
          <w:sz w:val="22"/>
          <w:szCs w:val="22"/>
        </w:rPr>
        <w:t>]</w:t>
      </w:r>
      <w:r w:rsidR="00F46B78">
        <w:rPr>
          <w:rFonts w:ascii="Arial" w:eastAsia="Arial" w:hAnsi="Arial" w:cs="Arial"/>
          <w:sz w:val="22"/>
          <w:szCs w:val="22"/>
        </w:rPr>
        <w:t xml:space="preserve"> from the effective date unless sooner terminated, revoked or modified by mutual written agreement between the Parties.  Either Party may terminate this MoU </w:t>
      </w:r>
      <w:r w:rsidR="00042D93">
        <w:rPr>
          <w:rFonts w:ascii="Arial" w:eastAsia="Arial" w:hAnsi="Arial" w:cs="Arial"/>
          <w:sz w:val="22"/>
          <w:szCs w:val="22"/>
        </w:rPr>
        <w:t xml:space="preserve">without liability to the other </w:t>
      </w:r>
      <w:r w:rsidR="00F46B78">
        <w:rPr>
          <w:rFonts w:ascii="Arial" w:eastAsia="Arial" w:hAnsi="Arial" w:cs="Arial"/>
          <w:sz w:val="22"/>
          <w:szCs w:val="22"/>
        </w:rPr>
        <w:t xml:space="preserve">by giving </w:t>
      </w:r>
      <w:r w:rsidR="00340C0C">
        <w:rPr>
          <w:rFonts w:ascii="Arial" w:eastAsia="Arial" w:hAnsi="Arial" w:cs="Arial"/>
          <w:sz w:val="22"/>
          <w:szCs w:val="22"/>
        </w:rPr>
        <w:t>[</w:t>
      </w:r>
      <w:r w:rsidR="00C96CBF">
        <w:rPr>
          <w:rFonts w:ascii="Arial" w:eastAsia="Arial" w:hAnsi="Arial" w:cs="Arial"/>
          <w:sz w:val="22"/>
          <w:szCs w:val="22"/>
          <w:highlight w:val="yellow"/>
        </w:rPr>
        <w:t>one</w:t>
      </w:r>
      <w:r w:rsidR="00F46B78" w:rsidRPr="00042D93">
        <w:rPr>
          <w:rFonts w:ascii="Arial" w:eastAsia="Arial" w:hAnsi="Arial" w:cs="Arial"/>
          <w:sz w:val="22"/>
          <w:szCs w:val="22"/>
          <w:highlight w:val="yellow"/>
        </w:rPr>
        <w:t xml:space="preserve"> month</w:t>
      </w:r>
      <w:r w:rsidR="0009189C">
        <w:rPr>
          <w:rFonts w:ascii="Arial" w:eastAsia="Arial" w:hAnsi="Arial" w:cs="Arial"/>
          <w:sz w:val="22"/>
          <w:szCs w:val="22"/>
          <w:highlight w:val="yellow"/>
        </w:rPr>
        <w:t>’</w:t>
      </w:r>
      <w:r w:rsidR="00F46B78" w:rsidRPr="00042D93">
        <w:rPr>
          <w:rFonts w:ascii="Arial" w:eastAsia="Arial" w:hAnsi="Arial" w:cs="Arial"/>
          <w:sz w:val="22"/>
          <w:szCs w:val="22"/>
          <w:highlight w:val="yellow"/>
        </w:rPr>
        <w:t>s</w:t>
      </w:r>
      <w:r w:rsidR="00340C0C">
        <w:rPr>
          <w:rFonts w:ascii="Arial" w:eastAsia="Arial" w:hAnsi="Arial" w:cs="Arial"/>
          <w:sz w:val="22"/>
          <w:szCs w:val="22"/>
        </w:rPr>
        <w:t xml:space="preserve">] </w:t>
      </w:r>
      <w:r w:rsidR="00F46B78">
        <w:rPr>
          <w:rFonts w:ascii="Arial" w:eastAsia="Arial" w:hAnsi="Arial" w:cs="Arial"/>
          <w:sz w:val="22"/>
          <w:szCs w:val="22"/>
        </w:rPr>
        <w:t xml:space="preserve">notice in writing to the other Party.    </w:t>
      </w:r>
    </w:p>
    <w:p w:rsidR="000A5D60" w:rsidRDefault="000A5D60" w:rsidP="0009189C">
      <w:pPr>
        <w:jc w:val="both"/>
        <w:rPr>
          <w:rFonts w:ascii="Arial" w:eastAsia="Arial" w:hAnsi="Arial" w:cs="Arial"/>
          <w:sz w:val="22"/>
          <w:szCs w:val="22"/>
        </w:rPr>
      </w:pPr>
    </w:p>
    <w:p w:rsidR="000A5D60" w:rsidRDefault="00155BF1" w:rsidP="0009189C">
      <w:pPr>
        <w:ind w:left="720" w:hanging="720"/>
        <w:jc w:val="both"/>
        <w:rPr>
          <w:rFonts w:ascii="Arial" w:eastAsia="Arial" w:hAnsi="Arial" w:cs="Arial"/>
          <w:sz w:val="22"/>
          <w:szCs w:val="22"/>
        </w:rPr>
      </w:pPr>
      <w:r>
        <w:rPr>
          <w:rFonts w:ascii="Arial" w:eastAsia="Arial" w:hAnsi="Arial" w:cs="Arial"/>
          <w:sz w:val="22"/>
          <w:szCs w:val="22"/>
        </w:rPr>
        <w:t>10</w:t>
      </w:r>
      <w:r w:rsidR="00F46B78">
        <w:rPr>
          <w:rFonts w:ascii="Arial" w:eastAsia="Arial" w:hAnsi="Arial" w:cs="Arial"/>
          <w:sz w:val="22"/>
          <w:szCs w:val="22"/>
        </w:rPr>
        <w:t>.</w:t>
      </w:r>
      <w:r w:rsidR="00F46B78">
        <w:rPr>
          <w:rFonts w:ascii="Arial" w:eastAsia="Arial" w:hAnsi="Arial" w:cs="Arial"/>
          <w:sz w:val="22"/>
          <w:szCs w:val="22"/>
        </w:rPr>
        <w:tab/>
        <w:t>Amendments to this MoU will only be effective if in writing and signed by an authorised signatory of each</w:t>
      </w:r>
      <w:bookmarkStart w:id="0" w:name="_GoBack"/>
      <w:bookmarkEnd w:id="0"/>
      <w:r w:rsidR="00F46B78">
        <w:rPr>
          <w:rFonts w:ascii="Arial" w:eastAsia="Arial" w:hAnsi="Arial" w:cs="Arial"/>
          <w:sz w:val="22"/>
          <w:szCs w:val="22"/>
        </w:rPr>
        <w:t xml:space="preserve"> Party.</w:t>
      </w:r>
    </w:p>
    <w:p w:rsidR="000A5D60" w:rsidRDefault="000A5D60" w:rsidP="0009189C">
      <w:pPr>
        <w:jc w:val="both"/>
        <w:rPr>
          <w:rFonts w:ascii="Arial" w:eastAsia="Arial" w:hAnsi="Arial" w:cs="Arial"/>
          <w:sz w:val="22"/>
          <w:szCs w:val="22"/>
        </w:rPr>
      </w:pPr>
    </w:p>
    <w:p w:rsidR="000A5D60" w:rsidRDefault="0064279C" w:rsidP="0009189C">
      <w:pPr>
        <w:ind w:left="720" w:hanging="720"/>
        <w:jc w:val="both"/>
        <w:rPr>
          <w:rFonts w:ascii="Arial" w:eastAsia="Arial" w:hAnsi="Arial" w:cs="Arial"/>
          <w:sz w:val="22"/>
          <w:szCs w:val="22"/>
        </w:rPr>
      </w:pPr>
      <w:r>
        <w:rPr>
          <w:rFonts w:ascii="Arial" w:eastAsia="Arial" w:hAnsi="Arial" w:cs="Arial"/>
          <w:sz w:val="22"/>
          <w:szCs w:val="22"/>
        </w:rPr>
        <w:t>1</w:t>
      </w:r>
      <w:r w:rsidR="00155BF1">
        <w:rPr>
          <w:rFonts w:ascii="Arial" w:eastAsia="Arial" w:hAnsi="Arial" w:cs="Arial"/>
          <w:sz w:val="22"/>
          <w:szCs w:val="22"/>
        </w:rPr>
        <w:t>1</w:t>
      </w:r>
      <w:r w:rsidR="00F46B78">
        <w:rPr>
          <w:rFonts w:ascii="Arial" w:eastAsia="Arial" w:hAnsi="Arial" w:cs="Arial"/>
          <w:sz w:val="22"/>
          <w:szCs w:val="22"/>
        </w:rPr>
        <w:t>.</w:t>
      </w:r>
      <w:r w:rsidR="00F46B78">
        <w:rPr>
          <w:rFonts w:ascii="Arial" w:eastAsia="Arial" w:hAnsi="Arial" w:cs="Arial"/>
          <w:sz w:val="22"/>
          <w:szCs w:val="22"/>
        </w:rPr>
        <w:tab/>
      </w:r>
      <w:r w:rsidR="00873248" w:rsidRPr="00873248">
        <w:rPr>
          <w:rFonts w:ascii="Arial" w:eastAsia="Arial" w:hAnsi="Arial" w:cs="Arial"/>
          <w:b/>
          <w:sz w:val="22"/>
          <w:szCs w:val="22"/>
        </w:rPr>
        <w:t>Choice of law and jurisdiction.</w:t>
      </w:r>
      <w:r w:rsidR="00873248">
        <w:rPr>
          <w:rFonts w:ascii="Arial" w:eastAsia="Arial" w:hAnsi="Arial" w:cs="Arial"/>
          <w:sz w:val="22"/>
          <w:szCs w:val="22"/>
        </w:rPr>
        <w:t xml:space="preserve"> This MoU is governed by English law. Any disputes which may arise between the Parties concerning this MoU shall be determined by the English courts and the Parties hereby submit to the exclusive jurisdiction </w:t>
      </w:r>
      <w:r w:rsidR="00F05BBB">
        <w:rPr>
          <w:rFonts w:ascii="Arial" w:eastAsia="Arial" w:hAnsi="Arial" w:cs="Arial"/>
          <w:sz w:val="22"/>
          <w:szCs w:val="22"/>
        </w:rPr>
        <w:t xml:space="preserve">of the English courts for such purpose. </w:t>
      </w:r>
      <w:r w:rsidR="00873248">
        <w:rPr>
          <w:rFonts w:ascii="Arial" w:eastAsia="Arial" w:hAnsi="Arial" w:cs="Arial"/>
          <w:sz w:val="22"/>
          <w:szCs w:val="22"/>
        </w:rPr>
        <w:t xml:space="preserve"> </w:t>
      </w:r>
      <w:r w:rsidR="002C02C3">
        <w:rPr>
          <w:rFonts w:ascii="Arial" w:eastAsia="Arial" w:hAnsi="Arial" w:cs="Arial"/>
          <w:sz w:val="22"/>
          <w:szCs w:val="22"/>
        </w:rPr>
        <w:t xml:space="preserve"> </w:t>
      </w:r>
    </w:p>
    <w:p w:rsidR="000A5D60" w:rsidRDefault="000A5D60">
      <w:pPr>
        <w:rPr>
          <w:rFonts w:ascii="Arial" w:eastAsia="Arial" w:hAnsi="Arial" w:cs="Arial"/>
          <w:sz w:val="22"/>
          <w:szCs w:val="22"/>
        </w:rPr>
      </w:pPr>
    </w:p>
    <w:p w:rsidR="000A5D60" w:rsidRDefault="000A5D60">
      <w:pPr>
        <w:rPr>
          <w:rFonts w:ascii="Arial" w:eastAsia="Arial" w:hAnsi="Arial" w:cs="Arial"/>
          <w:sz w:val="22"/>
          <w:szCs w:val="22"/>
        </w:rPr>
      </w:pPr>
    </w:p>
    <w:p w:rsidR="000A5D60" w:rsidRDefault="000A5D60">
      <w:pPr>
        <w:rPr>
          <w:rFonts w:ascii="Arial" w:eastAsia="Arial" w:hAnsi="Arial" w:cs="Arial"/>
          <w:sz w:val="22"/>
          <w:szCs w:val="22"/>
        </w:rPr>
      </w:pPr>
    </w:p>
    <w:p w:rsidR="000A5D60" w:rsidRDefault="000A5D60">
      <w:pPr>
        <w:rPr>
          <w:rFonts w:ascii="Arial" w:eastAsia="Arial" w:hAnsi="Arial" w:cs="Arial"/>
          <w:sz w:val="22"/>
          <w:szCs w:val="22"/>
        </w:rPr>
      </w:pPr>
    </w:p>
    <w:p w:rsidR="000A5D60" w:rsidRDefault="00F46B78">
      <w:pPr>
        <w:rPr>
          <w:rFonts w:ascii="Arial" w:eastAsia="Arial" w:hAnsi="Arial" w:cs="Arial"/>
          <w:sz w:val="22"/>
          <w:szCs w:val="22"/>
        </w:rPr>
      </w:pPr>
      <w:r>
        <w:rPr>
          <w:rFonts w:ascii="Arial" w:eastAsia="Arial" w:hAnsi="Arial" w:cs="Arial"/>
          <w:sz w:val="22"/>
          <w:szCs w:val="22"/>
        </w:rPr>
        <w:t>Signed</w:t>
      </w:r>
    </w:p>
    <w:p w:rsidR="000A5D60" w:rsidRDefault="000A5D60">
      <w:pPr>
        <w:rPr>
          <w:rFonts w:ascii="Arial" w:eastAsia="Arial" w:hAnsi="Arial" w:cs="Arial"/>
          <w:sz w:val="22"/>
          <w:szCs w:val="22"/>
        </w:rPr>
      </w:pPr>
    </w:p>
    <w:p w:rsidR="000A5D60" w:rsidRDefault="000A5D60">
      <w:pPr>
        <w:rPr>
          <w:rFonts w:ascii="Arial" w:eastAsia="Arial" w:hAnsi="Arial" w:cs="Arial"/>
          <w:sz w:val="22"/>
          <w:szCs w:val="22"/>
        </w:rPr>
      </w:pPr>
    </w:p>
    <w:p w:rsidR="000A5D60" w:rsidRDefault="000A5D60">
      <w:pPr>
        <w:rPr>
          <w:rFonts w:ascii="Arial" w:eastAsia="Arial" w:hAnsi="Arial" w:cs="Arial"/>
          <w:sz w:val="22"/>
          <w:szCs w:val="22"/>
        </w:rPr>
      </w:pPr>
    </w:p>
    <w:p w:rsidR="000A5D60" w:rsidRDefault="00F46B78">
      <w:pPr>
        <w:rPr>
          <w:rFonts w:ascii="Arial" w:eastAsia="Arial" w:hAnsi="Arial" w:cs="Arial"/>
          <w:sz w:val="22"/>
          <w:szCs w:val="22"/>
        </w:rPr>
      </w:pPr>
      <w:r>
        <w:rPr>
          <w:rFonts w:ascii="Arial" w:eastAsia="Arial" w:hAnsi="Arial" w:cs="Arial"/>
          <w:sz w:val="22"/>
          <w:szCs w:val="22"/>
        </w:rPr>
        <w:t xml:space="preserve">On behalf of King’s College London </w:t>
      </w:r>
      <w:r>
        <w:rPr>
          <w:rFonts w:ascii="Arial" w:eastAsia="Arial" w:hAnsi="Arial" w:cs="Arial"/>
          <w:sz w:val="22"/>
          <w:szCs w:val="22"/>
        </w:rPr>
        <w:tab/>
      </w:r>
      <w:r>
        <w:rPr>
          <w:rFonts w:ascii="Arial" w:eastAsia="Arial" w:hAnsi="Arial" w:cs="Arial"/>
          <w:sz w:val="22"/>
          <w:szCs w:val="22"/>
        </w:rPr>
        <w:tab/>
        <w:t xml:space="preserve">On behalf of </w:t>
      </w:r>
      <w:r w:rsidR="00BC55B0">
        <w:rPr>
          <w:rFonts w:ascii="Arial" w:eastAsia="Arial" w:hAnsi="Arial" w:cs="Arial"/>
          <w:sz w:val="22"/>
          <w:szCs w:val="22"/>
        </w:rPr>
        <w:t>[</w:t>
      </w:r>
      <w:r w:rsidR="00BC55B0" w:rsidRPr="00B7546E">
        <w:rPr>
          <w:rFonts w:ascii="Arial" w:eastAsia="Arial" w:hAnsi="Arial" w:cs="Arial"/>
          <w:b/>
          <w:i/>
          <w:sz w:val="22"/>
          <w:szCs w:val="22"/>
          <w:highlight w:val="yellow"/>
        </w:rPr>
        <w:t>insert partner institution name</w:t>
      </w:r>
      <w:r>
        <w:rPr>
          <w:rFonts w:ascii="Arial" w:eastAsia="Arial" w:hAnsi="Arial" w:cs="Arial"/>
          <w:sz w:val="22"/>
          <w:szCs w:val="22"/>
        </w:rPr>
        <w:t>]</w:t>
      </w:r>
    </w:p>
    <w:p w:rsidR="000A5D60" w:rsidRDefault="000A5D60">
      <w:pPr>
        <w:rPr>
          <w:rFonts w:ascii="Arial" w:eastAsia="Arial" w:hAnsi="Arial" w:cs="Arial"/>
          <w:sz w:val="22"/>
          <w:szCs w:val="22"/>
        </w:rPr>
      </w:pPr>
    </w:p>
    <w:p w:rsidR="000A5D60" w:rsidRDefault="000A5D60">
      <w:pPr>
        <w:rPr>
          <w:rFonts w:ascii="Arial" w:eastAsia="Arial" w:hAnsi="Arial" w:cs="Arial"/>
          <w:sz w:val="22"/>
          <w:szCs w:val="22"/>
        </w:rPr>
      </w:pPr>
    </w:p>
    <w:p w:rsidR="000A5D60" w:rsidRDefault="000A5D60">
      <w:pPr>
        <w:rPr>
          <w:rFonts w:ascii="Arial" w:eastAsia="Arial" w:hAnsi="Arial" w:cs="Arial"/>
          <w:sz w:val="22"/>
          <w:szCs w:val="22"/>
        </w:rPr>
      </w:pPr>
    </w:p>
    <w:p w:rsidR="00C96CBF" w:rsidRDefault="00C96CBF">
      <w:pPr>
        <w:rPr>
          <w:rFonts w:ascii="Arial" w:eastAsia="Arial" w:hAnsi="Arial" w:cs="Arial"/>
          <w:sz w:val="22"/>
          <w:szCs w:val="22"/>
        </w:rPr>
      </w:pPr>
    </w:p>
    <w:p w:rsidR="000A5D60" w:rsidRDefault="000A5D60">
      <w:pPr>
        <w:rPr>
          <w:rFonts w:ascii="Arial" w:eastAsia="Arial" w:hAnsi="Arial" w:cs="Arial"/>
          <w:sz w:val="22"/>
          <w:szCs w:val="22"/>
        </w:rPr>
      </w:pPr>
    </w:p>
    <w:p w:rsidR="000A5D60" w:rsidRDefault="00F46B78">
      <w:pPr>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t>------------------------------------------</w:t>
      </w:r>
    </w:p>
    <w:p w:rsidR="000A5D60" w:rsidRDefault="00F46B78">
      <w:pPr>
        <w:rPr>
          <w:rFonts w:ascii="Arial" w:eastAsia="Arial" w:hAnsi="Arial" w:cs="Arial"/>
          <w:sz w:val="22"/>
          <w:szCs w:val="22"/>
        </w:rPr>
      </w:pPr>
      <w:r>
        <w:rPr>
          <w:rFonts w:ascii="Arial" w:eastAsia="Arial" w:hAnsi="Arial" w:cs="Arial"/>
          <w:sz w:val="22"/>
          <w:szCs w:val="22"/>
        </w:rPr>
        <w:t>[</w:t>
      </w:r>
      <w:proofErr w:type="gramStart"/>
      <w:r w:rsidR="001B16B5" w:rsidRPr="001B16B5">
        <w:rPr>
          <w:rFonts w:ascii="Arial" w:eastAsia="Arial" w:hAnsi="Arial" w:cs="Arial"/>
          <w:b/>
          <w:i/>
          <w:sz w:val="22"/>
          <w:szCs w:val="22"/>
          <w:highlight w:val="yellow"/>
        </w:rPr>
        <w:t>insert</w:t>
      </w:r>
      <w:proofErr w:type="gramEnd"/>
      <w:r w:rsidR="001B16B5" w:rsidRPr="001B16B5">
        <w:rPr>
          <w:rFonts w:ascii="Arial" w:eastAsia="Arial" w:hAnsi="Arial" w:cs="Arial"/>
          <w:b/>
          <w:i/>
          <w:sz w:val="22"/>
          <w:szCs w:val="22"/>
          <w:highlight w:val="yellow"/>
        </w:rPr>
        <w:t xml:space="preserve"> n</w:t>
      </w:r>
      <w:r w:rsidRPr="001B16B5">
        <w:rPr>
          <w:rFonts w:ascii="Arial" w:eastAsia="Arial" w:hAnsi="Arial" w:cs="Arial"/>
          <w:b/>
          <w:i/>
          <w:sz w:val="22"/>
          <w:szCs w:val="22"/>
          <w:highlight w:val="yellow"/>
        </w:rPr>
        <w:t>ame</w:t>
      </w:r>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82242E">
        <w:rPr>
          <w:rFonts w:ascii="Arial" w:eastAsia="Arial" w:hAnsi="Arial" w:cs="Arial"/>
          <w:sz w:val="22"/>
          <w:szCs w:val="22"/>
        </w:rPr>
        <w:tab/>
      </w:r>
      <w:r>
        <w:rPr>
          <w:rFonts w:ascii="Arial" w:eastAsia="Arial" w:hAnsi="Arial" w:cs="Arial"/>
          <w:sz w:val="22"/>
          <w:szCs w:val="22"/>
        </w:rPr>
        <w:t>[</w:t>
      </w:r>
      <w:proofErr w:type="gramStart"/>
      <w:r w:rsidR="001B16B5" w:rsidRPr="001B16B5">
        <w:rPr>
          <w:rFonts w:ascii="Arial" w:eastAsia="Arial" w:hAnsi="Arial" w:cs="Arial"/>
          <w:b/>
          <w:i/>
          <w:sz w:val="22"/>
          <w:szCs w:val="22"/>
          <w:highlight w:val="yellow"/>
        </w:rPr>
        <w:t>insert</w:t>
      </w:r>
      <w:proofErr w:type="gramEnd"/>
      <w:r w:rsidR="001B16B5" w:rsidRPr="001B16B5">
        <w:rPr>
          <w:rFonts w:ascii="Arial" w:eastAsia="Arial" w:hAnsi="Arial" w:cs="Arial"/>
          <w:b/>
          <w:i/>
          <w:sz w:val="22"/>
          <w:szCs w:val="22"/>
          <w:highlight w:val="yellow"/>
        </w:rPr>
        <w:t xml:space="preserve"> name</w:t>
      </w:r>
      <w:r>
        <w:rPr>
          <w:rFonts w:ascii="Arial" w:eastAsia="Arial" w:hAnsi="Arial" w:cs="Arial"/>
          <w:sz w:val="22"/>
          <w:szCs w:val="22"/>
        </w:rPr>
        <w:t>]</w:t>
      </w:r>
    </w:p>
    <w:p w:rsidR="000A5D60" w:rsidRDefault="00F46B78">
      <w:pPr>
        <w:rPr>
          <w:rFonts w:ascii="Arial" w:eastAsia="Arial" w:hAnsi="Arial" w:cs="Arial"/>
          <w:sz w:val="22"/>
          <w:szCs w:val="22"/>
        </w:rPr>
      </w:pPr>
      <w:r>
        <w:rPr>
          <w:rFonts w:ascii="Arial" w:eastAsia="Arial" w:hAnsi="Arial" w:cs="Arial"/>
          <w:sz w:val="22"/>
          <w:szCs w:val="22"/>
        </w:rPr>
        <w:t>[</w:t>
      </w:r>
      <w:proofErr w:type="gramStart"/>
      <w:r w:rsidR="001B16B5" w:rsidRPr="001B16B5">
        <w:rPr>
          <w:rFonts w:ascii="Arial" w:eastAsia="Arial" w:hAnsi="Arial" w:cs="Arial"/>
          <w:b/>
          <w:i/>
          <w:sz w:val="22"/>
          <w:szCs w:val="22"/>
          <w:highlight w:val="yellow"/>
        </w:rPr>
        <w:t>insert</w:t>
      </w:r>
      <w:proofErr w:type="gramEnd"/>
      <w:r w:rsidR="001B16B5" w:rsidRPr="001B16B5">
        <w:rPr>
          <w:rFonts w:ascii="Arial" w:eastAsia="Arial" w:hAnsi="Arial" w:cs="Arial"/>
          <w:b/>
          <w:i/>
          <w:sz w:val="22"/>
          <w:szCs w:val="22"/>
          <w:highlight w:val="yellow"/>
        </w:rPr>
        <w:t xml:space="preserve"> p</w:t>
      </w:r>
      <w:r w:rsidR="00450B54" w:rsidRPr="001B16B5">
        <w:rPr>
          <w:rFonts w:ascii="Arial" w:eastAsia="Arial" w:hAnsi="Arial" w:cs="Arial"/>
          <w:b/>
          <w:i/>
          <w:sz w:val="22"/>
          <w:szCs w:val="22"/>
          <w:highlight w:val="yellow"/>
        </w:rPr>
        <w:t>osition</w:t>
      </w:r>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r>
      <w:r w:rsidR="0082242E">
        <w:rPr>
          <w:rFonts w:ascii="Arial" w:eastAsia="Arial" w:hAnsi="Arial" w:cs="Arial"/>
          <w:sz w:val="22"/>
          <w:szCs w:val="22"/>
        </w:rPr>
        <w:tab/>
      </w:r>
      <w:r w:rsidR="0082242E">
        <w:rPr>
          <w:rFonts w:ascii="Arial" w:eastAsia="Arial" w:hAnsi="Arial" w:cs="Arial"/>
          <w:sz w:val="22"/>
          <w:szCs w:val="22"/>
        </w:rPr>
        <w:tab/>
      </w:r>
      <w:r>
        <w:rPr>
          <w:rFonts w:ascii="Arial" w:eastAsia="Arial" w:hAnsi="Arial" w:cs="Arial"/>
          <w:sz w:val="22"/>
          <w:szCs w:val="22"/>
        </w:rPr>
        <w:t>[</w:t>
      </w:r>
      <w:proofErr w:type="gramStart"/>
      <w:r w:rsidR="001B16B5" w:rsidRPr="00BC55B0">
        <w:rPr>
          <w:rFonts w:ascii="Arial" w:eastAsia="Arial" w:hAnsi="Arial" w:cs="Arial"/>
          <w:b/>
          <w:i/>
          <w:sz w:val="22"/>
          <w:szCs w:val="22"/>
          <w:highlight w:val="yellow"/>
        </w:rPr>
        <w:t>insert</w:t>
      </w:r>
      <w:proofErr w:type="gramEnd"/>
      <w:r w:rsidR="0082242E">
        <w:rPr>
          <w:rFonts w:ascii="Arial" w:eastAsia="Arial" w:hAnsi="Arial" w:cs="Arial"/>
          <w:b/>
          <w:i/>
          <w:sz w:val="22"/>
          <w:szCs w:val="22"/>
          <w:highlight w:val="yellow"/>
        </w:rPr>
        <w:t xml:space="preserve"> </w:t>
      </w:r>
      <w:r w:rsidR="001B16B5" w:rsidRPr="00BC55B0">
        <w:rPr>
          <w:rFonts w:ascii="Arial" w:eastAsia="Arial" w:hAnsi="Arial" w:cs="Arial"/>
          <w:b/>
          <w:i/>
          <w:sz w:val="22"/>
          <w:szCs w:val="22"/>
          <w:highlight w:val="yellow"/>
        </w:rPr>
        <w:t>po</w:t>
      </w:r>
      <w:r w:rsidR="00450B54" w:rsidRPr="00BC55B0">
        <w:rPr>
          <w:rFonts w:ascii="Arial" w:eastAsia="Arial" w:hAnsi="Arial" w:cs="Arial"/>
          <w:b/>
          <w:i/>
          <w:sz w:val="22"/>
          <w:szCs w:val="22"/>
          <w:highlight w:val="yellow"/>
        </w:rPr>
        <w:t>sition</w:t>
      </w:r>
      <w:r>
        <w:rPr>
          <w:rFonts w:ascii="Arial" w:eastAsia="Arial" w:hAnsi="Arial" w:cs="Arial"/>
          <w:sz w:val="22"/>
          <w:szCs w:val="22"/>
        </w:rPr>
        <w:t>]</w:t>
      </w:r>
    </w:p>
    <w:p w:rsidR="000A5D60" w:rsidRDefault="000A5D60">
      <w:pPr>
        <w:rPr>
          <w:rFonts w:ascii="Arial" w:eastAsia="Arial" w:hAnsi="Arial" w:cs="Arial"/>
          <w:sz w:val="22"/>
          <w:szCs w:val="22"/>
        </w:rPr>
      </w:pPr>
    </w:p>
    <w:p w:rsidR="000A5D60" w:rsidRDefault="00F46B78" w:rsidP="0082242E">
      <w:r>
        <w:rPr>
          <w:rFonts w:ascii="Arial" w:eastAsia="Arial" w:hAnsi="Arial" w:cs="Arial"/>
          <w:sz w:val="22"/>
          <w:szCs w:val="22"/>
        </w:rPr>
        <w:t>Date: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Date: </w:t>
      </w:r>
    </w:p>
    <w:sectPr w:rsidR="000A5D60">
      <w:headerReference w:type="default" r:id="rId8"/>
      <w:pgSz w:w="11909" w:h="16834"/>
      <w:pgMar w:top="1080" w:right="1440" w:bottom="720" w:left="1440" w:header="706" w:footer="706" w:gutter="0"/>
      <w:pgNumType w:start="3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7B5" w:rsidRDefault="00F46B78">
      <w:r>
        <w:separator/>
      </w:r>
    </w:p>
  </w:endnote>
  <w:endnote w:type="continuationSeparator" w:id="0">
    <w:p w:rsidR="005827B5" w:rsidRDefault="00F4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ureauGrotesqueThreeSeven">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slon540 BT">
    <w:charset w:val="00"/>
    <w:family w:val="auto"/>
    <w:pitch w:val="variable"/>
  </w:font>
  <w:font w:name="arial narrown">
    <w:altName w:val="Times New Roman"/>
    <w:charset w:val="00"/>
    <w:family w:val="auto"/>
    <w:pitch w:val="variable"/>
  </w:font>
  <w:font w:name="Kings Caslon Text">
    <w:altName w:val="Corbel"/>
    <w:charset w:val="00"/>
    <w:family w:val="auto"/>
    <w:pitch w:val="variable"/>
    <w:sig w:usb0="00000001"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7B5" w:rsidRDefault="00F46B78">
      <w:r>
        <w:separator/>
      </w:r>
    </w:p>
  </w:footnote>
  <w:footnote w:type="continuationSeparator" w:id="0">
    <w:p w:rsidR="005827B5" w:rsidRDefault="00F46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60" w:rsidRPr="00776CB5" w:rsidRDefault="000A5D60" w:rsidP="00C96CBF">
    <w:pPr>
      <w:pStyle w:val="Header"/>
      <w:tabs>
        <w:tab w:val="clear" w:pos="4320"/>
        <w:tab w:val="clear" w:pos="8640"/>
        <w:tab w:val="right" w:pos="9029"/>
      </w:tabs>
      <w:jc w:val="center"/>
      <w:rPr>
        <w:rFonts w:ascii="Arial" w:eastAsia="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D5725"/>
    <w:multiLevelType w:val="multilevel"/>
    <w:tmpl w:val="F2DEDD06"/>
    <w:lvl w:ilvl="0">
      <w:start w:val="1"/>
      <w:numFmt w:val="bullet"/>
      <w:pStyle w:val="ListBullet2"/>
      <w:lvlText w:val=""/>
      <w:lvlJc w:val="left"/>
      <w:pPr>
        <w:tabs>
          <w:tab w:val="num" w:pos="926"/>
        </w:tabs>
        <w:ind w:left="926" w:hanging="360"/>
      </w:pPr>
      <w:rPr>
        <w:rFonts w:ascii="Symbol" w:eastAsia="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FD31451"/>
    <w:multiLevelType w:val="multilevel"/>
    <w:tmpl w:val="0809001F"/>
    <w:lvl w:ilvl="0">
      <w:start w:val="1"/>
      <w:numFmt w:val="decimal"/>
      <w:lvlText w:val="%1."/>
      <w:lvlJc w:val="left"/>
      <w:pPr>
        <w:tabs>
          <w:tab w:val="num" w:pos="360"/>
        </w:tabs>
        <w:ind w:left="360" w:hanging="360"/>
      </w:pPr>
      <w:rPr>
        <w:rFonts w:hint="default"/>
      </w:rPr>
    </w:lvl>
    <w:lvl w:ilvl="1">
      <w:start w:val="1"/>
      <w:numFmt w:val="decimal"/>
      <w:pStyle w:val="11pt"/>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1EF1075"/>
    <w:multiLevelType w:val="multilevel"/>
    <w:tmpl w:val="FBAEC9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5AE706BA"/>
    <w:multiLevelType w:val="multilevel"/>
    <w:tmpl w:val="5E80BBD6"/>
    <w:lvl w:ilvl="0">
      <w:start w:val="1"/>
      <w:numFmt w:val="bullet"/>
      <w:pStyle w:val="blackbullets"/>
      <w:lvlText w:val=""/>
      <w:lvlJc w:val="left"/>
      <w:pPr>
        <w:tabs>
          <w:tab w:val="num" w:pos="378"/>
        </w:tabs>
        <w:ind w:left="378" w:hanging="360"/>
      </w:pPr>
      <w:rPr>
        <w:rFonts w:ascii="Symbol" w:eastAsia="Symbol" w:hAnsi="Symbol" w:cs="Symbol" w:hint="default"/>
        <w:color w:val="auto"/>
      </w:rPr>
    </w:lvl>
    <w:lvl w:ilvl="1">
      <w:start w:val="1"/>
      <w:numFmt w:val="bullet"/>
      <w:lvlText w:val="o"/>
      <w:lvlJc w:val="left"/>
      <w:pPr>
        <w:tabs>
          <w:tab w:val="num" w:pos="1449"/>
        </w:tabs>
        <w:ind w:left="1449" w:hanging="360"/>
      </w:pPr>
      <w:rPr>
        <w:rFonts w:ascii="Courier New" w:eastAsia="Courier New" w:hAnsi="Courier New" w:cs="Courier New" w:hint="default"/>
      </w:rPr>
    </w:lvl>
    <w:lvl w:ilvl="2">
      <w:start w:val="1"/>
      <w:numFmt w:val="bullet"/>
      <w:lvlText w:val=""/>
      <w:lvlJc w:val="left"/>
      <w:pPr>
        <w:tabs>
          <w:tab w:val="num" w:pos="2169"/>
        </w:tabs>
        <w:ind w:left="2169" w:hanging="360"/>
      </w:pPr>
      <w:rPr>
        <w:rFonts w:ascii="Symbol" w:eastAsia="Symbol" w:hAnsi="Symbol" w:cs="Symbol" w:hint="default"/>
        <w:color w:val="auto"/>
      </w:rPr>
    </w:lvl>
    <w:lvl w:ilvl="3">
      <w:start w:val="1"/>
      <w:numFmt w:val="bullet"/>
      <w:lvlText w:val=""/>
      <w:lvlJc w:val="left"/>
      <w:pPr>
        <w:tabs>
          <w:tab w:val="num" w:pos="2889"/>
        </w:tabs>
        <w:ind w:left="2889" w:hanging="360"/>
      </w:pPr>
      <w:rPr>
        <w:rFonts w:ascii="Symbol" w:eastAsia="Symbol" w:hAnsi="Symbol" w:cs="Symbol" w:hint="default"/>
      </w:rPr>
    </w:lvl>
    <w:lvl w:ilvl="4">
      <w:start w:val="1"/>
      <w:numFmt w:val="bullet"/>
      <w:lvlText w:val="o"/>
      <w:lvlJc w:val="left"/>
      <w:pPr>
        <w:tabs>
          <w:tab w:val="num" w:pos="3609"/>
        </w:tabs>
        <w:ind w:left="3609" w:hanging="360"/>
      </w:pPr>
      <w:rPr>
        <w:rFonts w:ascii="Courier New" w:eastAsia="Courier New" w:hAnsi="Courier New" w:cs="Courier New" w:hint="default"/>
      </w:rPr>
    </w:lvl>
    <w:lvl w:ilvl="5">
      <w:start w:val="1"/>
      <w:numFmt w:val="bullet"/>
      <w:lvlText w:val=""/>
      <w:lvlJc w:val="left"/>
      <w:pPr>
        <w:tabs>
          <w:tab w:val="num" w:pos="4329"/>
        </w:tabs>
        <w:ind w:left="4329" w:hanging="360"/>
      </w:pPr>
      <w:rPr>
        <w:rFonts w:ascii="Wingdings" w:eastAsia="Wingdings" w:hAnsi="Wingdings" w:cs="Wingdings" w:hint="default"/>
      </w:rPr>
    </w:lvl>
    <w:lvl w:ilvl="6">
      <w:start w:val="1"/>
      <w:numFmt w:val="bullet"/>
      <w:lvlText w:val=""/>
      <w:lvlJc w:val="left"/>
      <w:pPr>
        <w:tabs>
          <w:tab w:val="num" w:pos="5049"/>
        </w:tabs>
        <w:ind w:left="5049" w:hanging="360"/>
      </w:pPr>
      <w:rPr>
        <w:rFonts w:ascii="Symbol" w:eastAsia="Symbol" w:hAnsi="Symbol" w:cs="Symbol" w:hint="default"/>
      </w:rPr>
    </w:lvl>
    <w:lvl w:ilvl="7">
      <w:start w:val="1"/>
      <w:numFmt w:val="bullet"/>
      <w:lvlText w:val="o"/>
      <w:lvlJc w:val="left"/>
      <w:pPr>
        <w:tabs>
          <w:tab w:val="num" w:pos="5769"/>
        </w:tabs>
        <w:ind w:left="5769" w:hanging="360"/>
      </w:pPr>
      <w:rPr>
        <w:rFonts w:ascii="Courier New" w:eastAsia="Courier New" w:hAnsi="Courier New" w:cs="Courier New" w:hint="default"/>
      </w:rPr>
    </w:lvl>
    <w:lvl w:ilvl="8">
      <w:start w:val="1"/>
      <w:numFmt w:val="bullet"/>
      <w:lvlText w:val=""/>
      <w:lvlJc w:val="left"/>
      <w:pPr>
        <w:tabs>
          <w:tab w:val="num" w:pos="6489"/>
        </w:tabs>
        <w:ind w:left="6489" w:hanging="360"/>
      </w:pPr>
      <w:rPr>
        <w:rFonts w:ascii="Wingdings" w:eastAsia="Wingdings" w:hAnsi="Wingdings" w:cs="Wingdings" w:hint="default"/>
      </w:rPr>
    </w:lvl>
  </w:abstractNum>
  <w:abstractNum w:abstractNumId="4" w15:restartNumberingAfterBreak="0">
    <w:nsid w:val="63A801B0"/>
    <w:multiLevelType w:val="multilevel"/>
    <w:tmpl w:val="CAC22C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2"/>
  </w:num>
  <w:num w:numId="2">
    <w:abstractNumId w:val="4"/>
  </w:num>
  <w:num w:numId="3">
    <w:abstractNumId w:val="3"/>
  </w:num>
  <w:num w:numId="4">
    <w:abstractNumId w:val="1"/>
  </w:num>
  <w:num w:numId="5">
    <w:abstractNumId w:val="0"/>
  </w:num>
  <w:num w:numId="6">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60"/>
    <w:rsid w:val="00042D93"/>
    <w:rsid w:val="00055C20"/>
    <w:rsid w:val="0009189C"/>
    <w:rsid w:val="000A5D60"/>
    <w:rsid w:val="00155BF1"/>
    <w:rsid w:val="001B16B5"/>
    <w:rsid w:val="00206F8B"/>
    <w:rsid w:val="00226EAD"/>
    <w:rsid w:val="002C02C3"/>
    <w:rsid w:val="00340C0C"/>
    <w:rsid w:val="00450B54"/>
    <w:rsid w:val="004513EE"/>
    <w:rsid w:val="005827B5"/>
    <w:rsid w:val="0064279C"/>
    <w:rsid w:val="00776CB5"/>
    <w:rsid w:val="007E6A68"/>
    <w:rsid w:val="0082242E"/>
    <w:rsid w:val="00873248"/>
    <w:rsid w:val="00956C65"/>
    <w:rsid w:val="00A27822"/>
    <w:rsid w:val="00B7546E"/>
    <w:rsid w:val="00BC55B0"/>
    <w:rsid w:val="00C96CBF"/>
    <w:rsid w:val="00CD116B"/>
    <w:rsid w:val="00F05BBB"/>
    <w:rsid w:val="00F46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EF05AA08-03CB-44CA-A64F-28A4B8C2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eastAsia="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eastAsia="Arial" w:hAnsi="Arial" w:cs="Arial"/>
      <w:b/>
      <w:bCs/>
      <w:i/>
      <w:iCs/>
      <w:sz w:val="28"/>
      <w:szCs w:val="28"/>
    </w:rPr>
  </w:style>
  <w:style w:type="paragraph" w:styleId="Heading3">
    <w:name w:val="heading 3"/>
    <w:basedOn w:val="Normal"/>
    <w:next w:val="Normal"/>
    <w:qFormat/>
    <w:pPr>
      <w:keepNext/>
      <w:spacing w:before="240" w:after="60"/>
      <w:outlineLvl w:val="2"/>
    </w:pPr>
    <w:rPr>
      <w:rFonts w:ascii="Arial" w:eastAsia="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styleId="Hyperlink">
    <w:name w:val="Hyperlink"/>
    <w:semiHidden/>
    <w:rPr>
      <w:color w:val="0000FF"/>
      <w:u w:val="single"/>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next w:val="Normal"/>
    <w:semiHidden/>
    <w:pPr>
      <w:tabs>
        <w:tab w:val="center" w:pos="4320"/>
        <w:tab w:val="right" w:pos="8640"/>
      </w:tabs>
    </w:pPr>
    <w:rPr>
      <w:sz w:val="24"/>
    </w:rPr>
  </w:style>
  <w:style w:type="character" w:styleId="PageNumber">
    <w:name w:val="page number"/>
    <w:basedOn w:val="DefaultParagraphFont"/>
    <w:semiHidden/>
  </w:style>
  <w:style w:type="paragraph" w:styleId="Footer">
    <w:name w:val="footer"/>
    <w:basedOn w:val="Normal"/>
    <w:next w:val="Normal"/>
    <w:semiHidden/>
    <w:pPr>
      <w:tabs>
        <w:tab w:val="center" w:pos="4153"/>
        <w:tab w:val="right" w:pos="8306"/>
      </w:tabs>
    </w:pPr>
    <w:rPr>
      <w:sz w:val="24"/>
    </w:rPr>
  </w:style>
  <w:style w:type="paragraph" w:customStyle="1" w:styleId="KC9UniLogoTitle">
    <w:name w:val="KC_9UniLogoTitle"/>
    <w:basedOn w:val="Normal"/>
    <w:pPr>
      <w:framePr w:w="2623" w:h="567" w:hRule="exact" w:hSpace="181" w:wrap="notBeside" w:vAnchor="page" w:hAnchor="page" w:x="9500" w:y="2269"/>
    </w:pPr>
    <w:rPr>
      <w:rFonts w:ascii="BureauGrotesqueThreeSeven" w:eastAsia="BureauGrotesqueThreeSeven" w:hAnsi="BureauGrotesqueThreeSeven" w:cs="BureauGrotesqueThreeSeven"/>
      <w:color w:val="000000"/>
      <w:sz w:val="22"/>
      <w:lang w:eastAsia="en-US"/>
    </w:rPr>
  </w:style>
  <w:style w:type="paragraph" w:styleId="BalloonText">
    <w:name w:val="Balloon Text"/>
    <w:basedOn w:val="Normal"/>
    <w:semiHidden/>
    <w:rPr>
      <w:rFonts w:ascii="Tahoma" w:eastAsia="Tahoma" w:hAnsi="Tahoma" w:cs="Tahoma"/>
      <w:sz w:val="16"/>
      <w:szCs w:val="16"/>
    </w:rPr>
  </w:style>
  <w:style w:type="character" w:styleId="FollowedHyperlink">
    <w:name w:val="FollowedHyperlink"/>
    <w:semiHidden/>
    <w:rPr>
      <w:color w:val="800080"/>
      <w:u w:val="single"/>
    </w:rPr>
  </w:style>
  <w:style w:type="paragraph" w:customStyle="1" w:styleId="Default">
    <w:name w:val="Default"/>
    <w:pPr>
      <w:autoSpaceDE w:val="0"/>
      <w:autoSpaceDN w:val="0"/>
      <w:adjustRightInd w:val="0"/>
    </w:pPr>
    <w:rPr>
      <w:color w:val="000000"/>
      <w:sz w:val="24"/>
      <w:szCs w:val="24"/>
    </w:rPr>
  </w:style>
  <w:style w:type="character" w:customStyle="1" w:styleId="CommentReference1">
    <w:name w:val="Comment Reference1"/>
    <w:semiHidden/>
    <w:rPr>
      <w:sz w:val="16"/>
      <w:szCs w:val="16"/>
    </w:rPr>
  </w:style>
  <w:style w:type="paragraph" w:customStyle="1" w:styleId="CommentText1">
    <w:name w:val="Comment Text1"/>
    <w:basedOn w:val="Normal"/>
    <w:semiHidden/>
  </w:style>
  <w:style w:type="paragraph" w:customStyle="1" w:styleId="CommentSubject1">
    <w:name w:val="Comment Subject1"/>
    <w:basedOn w:val="CommentText1"/>
    <w:semiHidden/>
    <w:rPr>
      <w:b/>
      <w:bCs/>
    </w:rPr>
  </w:style>
  <w:style w:type="paragraph" w:styleId="BodyText3">
    <w:name w:val="Body Text 3"/>
    <w:basedOn w:val="Normal"/>
    <w:semiHidden/>
    <w:rPr>
      <w:rFonts w:ascii="Caslon540 BT" w:eastAsia="Caslon540 BT" w:hAnsi="Caslon540 BT" w:cs="Caslon540 BT"/>
      <w:sz w:val="48"/>
      <w:szCs w:val="48"/>
      <w:lang w:eastAsia="en-US"/>
    </w:rPr>
  </w:style>
  <w:style w:type="paragraph" w:customStyle="1" w:styleId="blackbullets">
    <w:name w:val="blackbullets"/>
    <w:basedOn w:val="Normal"/>
    <w:pPr>
      <w:numPr>
        <w:numId w:val="3"/>
      </w:numPr>
    </w:pPr>
    <w:rPr>
      <w:rFonts w:ascii="Arial" w:eastAsia="Arial" w:hAnsi="Arial" w:cs="Arial"/>
      <w:bCs/>
      <w:sz w:val="22"/>
      <w:szCs w:val="22"/>
      <w:lang w:eastAsia="en-US"/>
    </w:rPr>
  </w:style>
  <w:style w:type="paragraph" w:styleId="TOC1">
    <w:name w:val="toc 1"/>
    <w:basedOn w:val="Normal"/>
    <w:next w:val="Normal"/>
    <w:semiHidden/>
    <w:pPr>
      <w:tabs>
        <w:tab w:val="right" w:leader="dot" w:pos="9017"/>
      </w:tabs>
    </w:pPr>
    <w:rPr>
      <w:rFonts w:ascii="Arial" w:eastAsia="Arial" w:hAnsi="Arial" w:cs="Arial"/>
      <w:b/>
      <w:sz w:val="36"/>
      <w:szCs w:val="36"/>
    </w:rPr>
  </w:style>
  <w:style w:type="paragraph" w:styleId="TOC2">
    <w:name w:val="toc 2"/>
    <w:basedOn w:val="Normal"/>
    <w:next w:val="Normal"/>
    <w:semiHidden/>
    <w:pPr>
      <w:ind w:left="200"/>
    </w:pPr>
    <w:rPr>
      <w:rFonts w:ascii="Arial" w:eastAsia="Arial" w:hAnsi="Arial" w:cs="Arial"/>
      <w:sz w:val="22"/>
    </w:rPr>
  </w:style>
  <w:style w:type="paragraph" w:styleId="BodyText2">
    <w:name w:val="Body Text 2"/>
    <w:basedOn w:val="Normal"/>
    <w:semiHidden/>
    <w:pPr>
      <w:spacing w:after="120" w:line="480" w:lineRule="auto"/>
    </w:pPr>
  </w:style>
  <w:style w:type="paragraph" w:styleId="BodyText">
    <w:name w:val="Body Text"/>
    <w:basedOn w:val="Normal"/>
    <w:semiHidden/>
    <w:pPr>
      <w:spacing w:after="120"/>
    </w:pPr>
  </w:style>
  <w:style w:type="paragraph" w:customStyle="1" w:styleId="11pt">
    <w:name w:val="11 pt"/>
    <w:basedOn w:val="Heading2"/>
    <w:pPr>
      <w:numPr>
        <w:ilvl w:val="1"/>
        <w:numId w:val="4"/>
      </w:numPr>
    </w:pPr>
    <w:rPr>
      <w:b w:val="0"/>
      <w:bCs w:val="0"/>
      <w:i w:val="0"/>
      <w:iCs w:val="0"/>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customStyle="1" w:styleId="Heading2Char">
    <w:name w:val="Heading 2 Char"/>
    <w:link w:val="Heading2"/>
    <w:rPr>
      <w:rFonts w:ascii="Arial" w:eastAsia="Arial" w:hAnsi="Arial" w:cs="Arial"/>
      <w:b/>
      <w:bCs/>
      <w:i/>
      <w:iCs/>
      <w:sz w:val="28"/>
      <w:szCs w:val="28"/>
      <w:lang w:val="en-GB" w:eastAsia="ar-SA"/>
    </w:rPr>
  </w:style>
  <w:style w:type="paragraph" w:styleId="ListBullet2">
    <w:name w:val="List Bullet 2"/>
    <w:basedOn w:val="Normal"/>
    <w:semiHidden/>
    <w:pPr>
      <w:numPr>
        <w:numId w:val="6"/>
      </w:numPr>
    </w:pPr>
    <w:rPr>
      <w:rFonts w:ascii="arial narrown" w:eastAsia="arial narrown" w:hAnsi="arial narrown" w:cs="arial narrown"/>
      <w:i/>
      <w:iCs/>
      <w:sz w:val="24"/>
      <w:szCs w:val="24"/>
    </w:rPr>
  </w:style>
  <w:style w:type="paragraph" w:styleId="BodyTextIndent">
    <w:name w:val="Body Text Indent"/>
    <w:basedOn w:val="Normal"/>
    <w:semiHidden/>
    <w:pPr>
      <w:spacing w:after="120"/>
      <w:ind w:left="283"/>
    </w:pPr>
  </w:style>
  <w:style w:type="paragraph" w:styleId="Subtitle">
    <w:name w:val="Subtitle"/>
    <w:basedOn w:val="Normal"/>
    <w:qFormat/>
    <w:pPr>
      <w:jc w:val="center"/>
    </w:pPr>
    <w:rPr>
      <w:rFonts w:ascii="Arial" w:eastAsia="Arial" w:hAnsi="Arial" w:cs="Arial"/>
      <w:b/>
      <w:bCs/>
      <w:sz w:val="28"/>
      <w:szCs w:val="24"/>
      <w:lang w:eastAsia="en-US"/>
    </w:rPr>
  </w:style>
  <w:style w:type="paragraph" w:styleId="BodyTextIndent2">
    <w:name w:val="Body Text Indent 2"/>
    <w:basedOn w:val="Normal"/>
    <w:semiHidden/>
    <w:pPr>
      <w:spacing w:after="120" w:line="480" w:lineRule="auto"/>
      <w:ind w:left="283"/>
    </w:pPr>
    <w:rPr>
      <w:sz w:val="24"/>
      <w:szCs w:val="24"/>
    </w:rPr>
  </w:style>
  <w:style w:type="paragraph" w:customStyle="1" w:styleId="Pa3">
    <w:name w:val="Pa3"/>
    <w:basedOn w:val="Default"/>
    <w:next w:val="Default"/>
    <w:rPr>
      <w:rFonts w:ascii="Kings Caslon Text" w:eastAsia="Kings Caslon Text" w:hAnsi="Kings Caslon Text" w:cs="Kings Caslon Text"/>
      <w:color w:val="auto"/>
    </w:rPr>
  </w:style>
  <w:style w:type="paragraph" w:styleId="Caption">
    <w:name w:val="caption"/>
    <w:basedOn w:val="Normal"/>
    <w:next w:val="Normal"/>
    <w:qFormat/>
    <w:pPr>
      <w:spacing w:line="480" w:lineRule="auto"/>
      <w:jc w:val="center"/>
    </w:pPr>
    <w:rPr>
      <w:rFonts w:ascii="Arial" w:eastAsia="Arial" w:hAnsi="Arial" w:cs="Arial"/>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Newman, David</dc:creator>
  <cp:lastModifiedBy>Newman, David</cp:lastModifiedBy>
  <cp:revision>3</cp:revision>
  <dcterms:created xsi:type="dcterms:W3CDTF">2016-02-10T17:41:00Z</dcterms:created>
  <dcterms:modified xsi:type="dcterms:W3CDTF">2016-02-10T17:42:00Z</dcterms:modified>
</cp:coreProperties>
</file>